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rPr>
      </w:pPr>
      <w:r>
        <w:rPr>
          <w:rFonts w:hint="eastAsia" w:ascii="黑体" w:hAnsi="黑体" w:eastAsia="黑体" w:cs="黑体"/>
          <w:sz w:val="32"/>
          <w:szCs w:val="32"/>
          <w:lang w:val="en-US" w:eastAsia="zh-CN"/>
        </w:rPr>
        <w:t>附件</w:t>
      </w:r>
    </w:p>
    <w:p>
      <w:pPr>
        <w:rPr>
          <w:rFonts w:asciiTheme="minorHAnsi" w:hAnsiTheme="minorHAnsi" w:eastAsiaTheme="minorEastAsia" w:cstheme="minorBidi"/>
          <w:sz w:val="36"/>
          <w:szCs w:val="36"/>
        </w:rPr>
      </w:pPr>
    </w:p>
    <w:p>
      <w:pPr>
        <w:rPr>
          <w:rFonts w:asciiTheme="minorHAnsi" w:hAnsiTheme="minorHAnsi" w:eastAsiaTheme="minorEastAsia" w:cstheme="minorBidi"/>
          <w:sz w:val="36"/>
          <w:szCs w:val="36"/>
        </w:rPr>
      </w:pPr>
    </w:p>
    <w:p>
      <w:pPr>
        <w:rPr>
          <w:rFonts w:asciiTheme="minorHAnsi" w:hAnsiTheme="minorHAnsi" w:eastAsiaTheme="minorEastAsia" w:cstheme="minorBidi"/>
          <w:sz w:val="36"/>
          <w:szCs w:val="36"/>
        </w:rPr>
      </w:pPr>
    </w:p>
    <w:p>
      <w:pPr>
        <w:jc w:val="center"/>
        <w:rPr>
          <w:rFonts w:hint="eastAsia" w:asciiTheme="minorHAnsi" w:hAnsiTheme="minorHAnsi" w:eastAsiaTheme="minorEastAsia" w:cstheme="minorBidi"/>
          <w:b/>
          <w:bCs/>
          <w:sz w:val="72"/>
          <w:szCs w:val="72"/>
        </w:rPr>
      </w:pPr>
    </w:p>
    <w:p>
      <w:pPr>
        <w:jc w:val="center"/>
        <w:rPr>
          <w:rFonts w:hint="eastAsia" w:ascii="方正小标宋_GBK" w:hAnsi="方正小标宋_GBK" w:eastAsia="方正小标宋_GBK" w:cs="方正小标宋_GBK"/>
          <w:b w:val="0"/>
          <w:bCs w:val="0"/>
          <w:sz w:val="72"/>
          <w:szCs w:val="72"/>
        </w:rPr>
      </w:pPr>
      <w:r>
        <w:rPr>
          <w:rFonts w:hint="eastAsia" w:ascii="方正小标宋_GBK" w:hAnsi="方正小标宋_GBK" w:eastAsia="方正小标宋_GBK" w:cs="方正小标宋_GBK"/>
          <w:b w:val="0"/>
          <w:bCs w:val="0"/>
          <w:sz w:val="72"/>
          <w:szCs w:val="72"/>
        </w:rPr>
        <w:t>注册</w:t>
      </w:r>
      <w:r>
        <w:rPr>
          <w:rFonts w:hint="eastAsia" w:ascii="方正小标宋_GBK" w:hAnsi="方正小标宋_GBK" w:eastAsia="方正小标宋_GBK" w:cs="方正小标宋_GBK"/>
          <w:b w:val="0"/>
          <w:bCs w:val="0"/>
          <w:sz w:val="72"/>
          <w:szCs w:val="72"/>
          <w:lang w:eastAsia="zh-CN"/>
        </w:rPr>
        <w:t>建筑师</w:t>
      </w:r>
      <w:r>
        <w:rPr>
          <w:rFonts w:hint="eastAsia" w:ascii="方正小标宋_GBK" w:hAnsi="方正小标宋_GBK" w:eastAsia="方正小标宋_GBK" w:cs="方正小标宋_GBK"/>
          <w:b w:val="0"/>
          <w:bCs w:val="0"/>
          <w:sz w:val="72"/>
          <w:szCs w:val="72"/>
        </w:rPr>
        <w:t>职业道德</w:t>
      </w:r>
    </w:p>
    <w:p>
      <w:pPr>
        <w:jc w:val="center"/>
        <w:rPr>
          <w:rFonts w:hint="eastAsia" w:asciiTheme="minorHAnsi" w:hAnsiTheme="minorHAnsi" w:eastAsiaTheme="minorEastAsia" w:cstheme="minorBidi"/>
          <w:b/>
          <w:bCs/>
          <w:sz w:val="56"/>
          <w:szCs w:val="56"/>
          <w:lang w:val="en-US" w:eastAsia="zh-CN"/>
        </w:rPr>
      </w:pPr>
      <w:r>
        <w:rPr>
          <w:rFonts w:hint="eastAsia" w:ascii="方正小标宋_GBK" w:hAnsi="方正小标宋_GBK" w:eastAsia="方正小标宋_GBK" w:cs="方正小标宋_GBK"/>
          <w:b w:val="0"/>
          <w:bCs w:val="0"/>
          <w:sz w:val="72"/>
          <w:szCs w:val="72"/>
        </w:rPr>
        <w:t>与行为准则</w:t>
      </w:r>
    </w:p>
    <w:p>
      <w:pPr>
        <w:jc w:val="center"/>
        <w:rPr>
          <w:rFonts w:hint="eastAsia" w:asciiTheme="minorHAnsi" w:hAnsiTheme="minorHAnsi" w:eastAsiaTheme="minorEastAsia" w:cstheme="minorBidi"/>
          <w:b/>
          <w:bCs/>
          <w:sz w:val="56"/>
          <w:szCs w:val="56"/>
          <w:lang w:val="en-US" w:eastAsia="zh-CN"/>
        </w:rPr>
      </w:pPr>
    </w:p>
    <w:p>
      <w:pPr>
        <w:jc w:val="center"/>
        <w:rPr>
          <w:rFonts w:hint="eastAsia" w:asciiTheme="minorHAnsi" w:hAnsiTheme="minorHAnsi" w:eastAsiaTheme="minorEastAsia" w:cstheme="minorBidi"/>
          <w:b/>
          <w:bCs/>
          <w:sz w:val="56"/>
          <w:szCs w:val="56"/>
          <w:lang w:val="en-US" w:eastAsia="zh-CN"/>
        </w:rPr>
      </w:pPr>
    </w:p>
    <w:p>
      <w:pPr>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lang w:val="en-US" w:eastAsia="zh-CN"/>
        </w:rPr>
        <w:t xml:space="preserve">                 </w:t>
      </w:r>
    </w:p>
    <w:p>
      <w:pPr>
        <w:rPr>
          <w:rFonts w:asciiTheme="minorHAnsi" w:hAnsiTheme="minorHAnsi" w:eastAsiaTheme="minorEastAsia" w:cstheme="minorBidi"/>
          <w:sz w:val="36"/>
          <w:szCs w:val="36"/>
        </w:rPr>
      </w:pPr>
    </w:p>
    <w:p>
      <w:pPr>
        <w:rPr>
          <w:rFonts w:asciiTheme="minorHAnsi" w:hAnsiTheme="minorHAnsi" w:eastAsiaTheme="minorEastAsia" w:cstheme="minorBidi"/>
          <w:sz w:val="36"/>
          <w:szCs w:val="36"/>
        </w:rPr>
      </w:pPr>
      <w:bookmarkStart w:id="37" w:name="_GoBack"/>
      <w:bookmarkEnd w:id="37"/>
    </w:p>
    <w:p>
      <w:pPr>
        <w:rPr>
          <w:rFonts w:asciiTheme="minorHAnsi" w:hAnsiTheme="minorHAnsi" w:eastAsiaTheme="minorEastAsia" w:cstheme="minorBidi"/>
          <w:sz w:val="36"/>
          <w:szCs w:val="36"/>
        </w:rPr>
      </w:pPr>
    </w:p>
    <w:p>
      <w:pPr>
        <w:rPr>
          <w:rFonts w:asciiTheme="minorHAnsi" w:hAnsiTheme="minorHAnsi" w:eastAsiaTheme="minorEastAsia" w:cstheme="minorBidi"/>
          <w:sz w:val="36"/>
          <w:szCs w:val="36"/>
        </w:rPr>
      </w:pPr>
    </w:p>
    <w:p>
      <w:pPr>
        <w:rPr>
          <w:rFonts w:asciiTheme="minorHAnsi" w:hAnsiTheme="minorHAnsi" w:eastAsiaTheme="minorEastAsia" w:cstheme="minorBidi"/>
          <w:sz w:val="36"/>
          <w:szCs w:val="36"/>
        </w:rPr>
      </w:pPr>
    </w:p>
    <w:p>
      <w:pPr>
        <w:spacing w:line="360" w:lineRule="exact"/>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全国注册</w:t>
      </w:r>
      <w:r>
        <w:rPr>
          <w:rFonts w:hint="eastAsia" w:asciiTheme="minorHAnsi" w:hAnsiTheme="minorHAnsi" w:eastAsiaTheme="minorEastAsia" w:cstheme="minorBidi"/>
          <w:sz w:val="28"/>
          <w:szCs w:val="28"/>
          <w:lang w:eastAsia="zh-CN"/>
        </w:rPr>
        <w:t>建筑师</w:t>
      </w:r>
      <w:r>
        <w:rPr>
          <w:rFonts w:hint="eastAsia" w:asciiTheme="minorHAnsi" w:hAnsiTheme="minorHAnsi" w:eastAsiaTheme="minorEastAsia" w:cstheme="minorBidi"/>
          <w:sz w:val="28"/>
          <w:szCs w:val="28"/>
        </w:rPr>
        <w:t>管理委员会</w:t>
      </w:r>
    </w:p>
    <w:p>
      <w:pPr>
        <w:spacing w:line="360" w:lineRule="exact"/>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lang w:val="en-US" w:eastAsia="zh-CN"/>
        </w:rPr>
        <w:t xml:space="preserve">The </w:t>
      </w:r>
      <w:r>
        <w:rPr>
          <w:rFonts w:asciiTheme="minorHAnsi" w:hAnsiTheme="minorHAnsi" w:eastAsiaTheme="minorEastAsia" w:cstheme="minorBidi"/>
          <w:sz w:val="28"/>
          <w:szCs w:val="28"/>
        </w:rPr>
        <w:t>National Administration Board of Architec</w:t>
      </w:r>
      <w:r>
        <w:rPr>
          <w:rFonts w:hint="eastAsia" w:asciiTheme="minorHAnsi" w:hAnsiTheme="minorHAnsi" w:eastAsiaTheme="minorEastAsia" w:cstheme="minorBidi"/>
          <w:sz w:val="28"/>
          <w:szCs w:val="28"/>
        </w:rPr>
        <w:t>t</w:t>
      </w:r>
      <w:r>
        <w:rPr>
          <w:rFonts w:asciiTheme="minorHAnsi" w:hAnsiTheme="minorHAnsi" w:eastAsiaTheme="minorEastAsia" w:cstheme="minorBidi"/>
          <w:sz w:val="28"/>
          <w:szCs w:val="28"/>
        </w:rPr>
        <w:t xml:space="preserve"> Registration</w:t>
      </w:r>
    </w:p>
    <w:p>
      <w:pPr>
        <w:spacing w:line="360" w:lineRule="exact"/>
        <w:rPr>
          <w:rFonts w:asciiTheme="minorHAnsi" w:hAnsiTheme="minorHAnsi" w:eastAsiaTheme="minorEastAsia" w:cstheme="minorBidi"/>
          <w:sz w:val="28"/>
          <w:szCs w:val="28"/>
        </w:rPr>
      </w:pPr>
    </w:p>
    <w:p>
      <w:pPr>
        <w:spacing w:line="360" w:lineRule="exact"/>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中国建筑学会</w:t>
      </w:r>
    </w:p>
    <w:p>
      <w:pPr>
        <w:spacing w:line="360" w:lineRule="exact"/>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lang w:val="en-US" w:eastAsia="zh-CN"/>
        </w:rPr>
        <w:t xml:space="preserve">The </w:t>
      </w:r>
      <w:r>
        <w:rPr>
          <w:rFonts w:asciiTheme="minorHAnsi" w:hAnsiTheme="minorHAnsi" w:eastAsiaTheme="minorEastAsia" w:cstheme="minorBidi"/>
          <w:sz w:val="28"/>
          <w:szCs w:val="28"/>
        </w:rPr>
        <w:t>Architectural Society of China</w:t>
      </w:r>
    </w:p>
    <w:p>
      <w:pPr>
        <w:spacing w:line="360" w:lineRule="exact"/>
        <w:rPr>
          <w:rFonts w:asciiTheme="minorHAnsi" w:hAnsiTheme="minorHAnsi" w:eastAsiaTheme="minorEastAsia" w:cstheme="minorBidi"/>
          <w:sz w:val="28"/>
          <w:szCs w:val="28"/>
        </w:rPr>
      </w:pPr>
    </w:p>
    <w:p>
      <w:pPr>
        <w:widowControl/>
        <w:jc w:val="left"/>
        <w:rPr>
          <w:rFonts w:asciiTheme="minorHAnsi" w:hAnsiTheme="minorHAnsi" w:eastAsiaTheme="minorEastAsia" w:cstheme="minorBidi"/>
          <w:sz w:val="30"/>
          <w:szCs w:val="30"/>
        </w:rPr>
      </w:pPr>
      <w:r>
        <w:rPr>
          <w:rFonts w:asciiTheme="minorHAnsi" w:hAnsiTheme="minorHAnsi" w:eastAsiaTheme="minorEastAsia" w:cstheme="minorBidi"/>
          <w:sz w:val="30"/>
          <w:szCs w:val="30"/>
        </w:rPr>
        <w:br w:type="page"/>
      </w:r>
    </w:p>
    <w:p>
      <w:pPr>
        <w:pStyle w:val="3"/>
      </w:pPr>
      <w:bookmarkStart w:id="0" w:name="_Toc74505530"/>
      <w:bookmarkStart w:id="1" w:name="_Toc68958222"/>
      <w:bookmarkStart w:id="2" w:name="_Toc68955905"/>
      <w:r>
        <w:rPr>
          <w:rFonts w:hint="eastAsia"/>
        </w:rPr>
        <w:t>目录</w:t>
      </w:r>
      <w:bookmarkEnd w:id="0"/>
      <w:bookmarkEnd w:id="1"/>
      <w:bookmarkEnd w:id="2"/>
      <w:r>
        <w:fldChar w:fldCharType="begin"/>
      </w:r>
      <w:r>
        <w:instrText xml:space="preserve"> TOC \o "1-4" \h \z \u </w:instrText>
      </w:r>
      <w:r>
        <w:fldChar w:fldCharType="separate"/>
      </w:r>
    </w:p>
    <w:p>
      <w:pPr>
        <w:pStyle w:val="16"/>
        <w:rPr>
          <w:rFonts w:asciiTheme="minorHAnsi" w:hAnsiTheme="minorHAnsi" w:eastAsiaTheme="minorEastAsia" w:cstheme="minorBidi"/>
          <w:szCs w:val="22"/>
        </w:rPr>
      </w:pPr>
      <w:r>
        <w:fldChar w:fldCharType="begin"/>
      </w:r>
      <w:r>
        <w:instrText xml:space="preserve"> HYPERLINK \l "_Toc74505530" </w:instrText>
      </w:r>
      <w:r>
        <w:fldChar w:fldCharType="separate"/>
      </w:r>
      <w:r>
        <w:rPr>
          <w:rStyle w:val="23"/>
          <w:rFonts w:hint="eastAsia"/>
        </w:rPr>
        <w:t>目录</w:t>
      </w:r>
      <w:r>
        <w:tab/>
      </w:r>
      <w:r>
        <w:fldChar w:fldCharType="begin"/>
      </w:r>
      <w:r>
        <w:instrText xml:space="preserve"> PAGEREF _Toc74505530 \h </w:instrText>
      </w:r>
      <w:r>
        <w:fldChar w:fldCharType="separate"/>
      </w:r>
      <w:r>
        <w:t>2</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"_Toc74505531" </w:instrText>
      </w:r>
      <w:r>
        <w:fldChar w:fldCharType="separate"/>
      </w:r>
      <w:r>
        <w:rPr>
          <w:rStyle w:val="23"/>
        </w:rPr>
        <w:t xml:space="preserve">1 </w:t>
      </w:r>
      <w:r>
        <w:rPr>
          <w:rStyle w:val="23"/>
          <w:rFonts w:hint="eastAsia"/>
        </w:rPr>
        <w:t>总则</w:t>
      </w:r>
      <w:r>
        <w:tab/>
      </w:r>
      <w:r>
        <w:fldChar w:fldCharType="begin"/>
      </w:r>
      <w:r>
        <w:instrText xml:space="preserve"> PAGEREF _Toc74505531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"_Toc74505532" </w:instrText>
      </w:r>
      <w:r>
        <w:fldChar w:fldCharType="separate"/>
      </w:r>
      <w:r>
        <w:rPr>
          <w:rStyle w:val="23"/>
        </w:rPr>
        <w:t xml:space="preserve">1.1 </w:t>
      </w:r>
      <w:r>
        <w:rPr>
          <w:rStyle w:val="23"/>
          <w:rFonts w:hint="eastAsia"/>
        </w:rPr>
        <w:t>编制目的</w:t>
      </w:r>
      <w:r>
        <w:tab/>
      </w:r>
      <w:r>
        <w:fldChar w:fldCharType="begin"/>
      </w:r>
      <w:r>
        <w:instrText xml:space="preserve"> PAGEREF _Toc74505532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"_Toc74505533" </w:instrText>
      </w:r>
      <w:r>
        <w:fldChar w:fldCharType="separate"/>
      </w:r>
      <w:r>
        <w:rPr>
          <w:rStyle w:val="23"/>
        </w:rPr>
        <w:t xml:space="preserve">1.2 </w:t>
      </w:r>
      <w:r>
        <w:rPr>
          <w:rStyle w:val="23"/>
          <w:rFonts w:hint="eastAsia"/>
        </w:rPr>
        <w:t>编制原则</w:t>
      </w:r>
      <w:r>
        <w:tab/>
      </w:r>
      <w:r>
        <w:fldChar w:fldCharType="begin"/>
      </w:r>
      <w:r>
        <w:instrText xml:space="preserve"> PAGEREF _Toc74505533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"_Toc74505534" </w:instrText>
      </w:r>
      <w:r>
        <w:fldChar w:fldCharType="separate"/>
      </w:r>
      <w:r>
        <w:rPr>
          <w:rStyle w:val="23"/>
        </w:rPr>
        <w:t xml:space="preserve">1.3 </w:t>
      </w:r>
      <w:r>
        <w:rPr>
          <w:rStyle w:val="23"/>
          <w:rFonts w:hint="eastAsia"/>
        </w:rPr>
        <w:t>适用范围</w:t>
      </w:r>
      <w:r>
        <w:tab/>
      </w:r>
      <w:r>
        <w:fldChar w:fldCharType="begin"/>
      </w:r>
      <w:r>
        <w:instrText xml:space="preserve"> PAGEREF _Toc74505534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"_Toc74505535" </w:instrText>
      </w:r>
      <w:r>
        <w:fldChar w:fldCharType="separate"/>
      </w:r>
      <w:r>
        <w:rPr>
          <w:rStyle w:val="23"/>
        </w:rPr>
        <w:t xml:space="preserve">1.4 </w:t>
      </w:r>
      <w:r>
        <w:rPr>
          <w:rStyle w:val="23"/>
          <w:rFonts w:hint="eastAsia"/>
        </w:rPr>
        <w:t>其他说明</w:t>
      </w:r>
      <w:r>
        <w:tab/>
      </w:r>
      <w:r>
        <w:fldChar w:fldCharType="begin"/>
      </w:r>
      <w:r>
        <w:instrText xml:space="preserve"> PAGEREF _Toc74505535 \h </w:instrText>
      </w:r>
      <w:r>
        <w:fldChar w:fldCharType="separate"/>
      </w:r>
      <w:r>
        <w:t>3</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"_Toc74505536" </w:instrText>
      </w:r>
      <w:r>
        <w:fldChar w:fldCharType="separate"/>
      </w:r>
      <w:r>
        <w:rPr>
          <w:rStyle w:val="23"/>
        </w:rPr>
        <w:t xml:space="preserve">2 </w:t>
      </w:r>
      <w:r>
        <w:rPr>
          <w:rStyle w:val="23"/>
          <w:rFonts w:hint="eastAsia"/>
        </w:rPr>
        <w:t>术语</w:t>
      </w:r>
      <w:r>
        <w:tab/>
      </w:r>
      <w:r>
        <w:fldChar w:fldCharType="begin"/>
      </w:r>
      <w:r>
        <w:instrText xml:space="preserve"> PAGEREF _Toc74505536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"_Toc74505537" </w:instrText>
      </w:r>
      <w:r>
        <w:fldChar w:fldCharType="separate"/>
      </w:r>
      <w:r>
        <w:rPr>
          <w:rStyle w:val="23"/>
        </w:rPr>
        <w:t xml:space="preserve">2.1 </w:t>
      </w:r>
      <w:r>
        <w:rPr>
          <w:rStyle w:val="23"/>
          <w:rFonts w:hint="eastAsia"/>
          <w:lang w:eastAsia="zh-CN"/>
        </w:rPr>
        <w:t>注册建筑师</w:t>
      </w:r>
      <w:r>
        <w:tab/>
      </w:r>
      <w:r>
        <w:fldChar w:fldCharType="begin"/>
      </w:r>
      <w:r>
        <w:instrText xml:space="preserve"> PAGEREF _Toc74505537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"_Toc74505538" </w:instrText>
      </w:r>
      <w:r>
        <w:fldChar w:fldCharType="separate"/>
      </w:r>
      <w:r>
        <w:rPr>
          <w:rStyle w:val="23"/>
        </w:rPr>
        <w:t xml:space="preserve">2.2 </w:t>
      </w:r>
      <w:r>
        <w:rPr>
          <w:rStyle w:val="23"/>
          <w:rFonts w:hint="eastAsia"/>
          <w:lang w:eastAsia="zh-CN"/>
        </w:rPr>
        <w:t>注册建筑师</w:t>
      </w:r>
      <w:r>
        <w:rPr>
          <w:rStyle w:val="23"/>
          <w:rFonts w:hint="eastAsia"/>
        </w:rPr>
        <w:t>职业实践</w:t>
      </w:r>
      <w:r>
        <w:tab/>
      </w:r>
      <w:r>
        <w:fldChar w:fldCharType="begin"/>
      </w:r>
      <w:r>
        <w:instrText xml:space="preserve"> PAGEREF _Toc74505538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"_Toc74505539" </w:instrText>
      </w:r>
      <w:r>
        <w:fldChar w:fldCharType="separate"/>
      </w:r>
      <w:r>
        <w:rPr>
          <w:rStyle w:val="23"/>
        </w:rPr>
        <w:t xml:space="preserve">2.3 </w:t>
      </w:r>
      <w:r>
        <w:rPr>
          <w:rStyle w:val="23"/>
          <w:rFonts w:hint="eastAsia"/>
        </w:rPr>
        <w:t>职业道德</w:t>
      </w:r>
      <w:r>
        <w:tab/>
      </w:r>
      <w:r>
        <w:fldChar w:fldCharType="begin"/>
      </w:r>
      <w:r>
        <w:instrText xml:space="preserve"> PAGEREF _Toc74505539 \h </w:instrText>
      </w:r>
      <w:r>
        <w:fldChar w:fldCharType="separate"/>
      </w:r>
      <w:r>
        <w:t>5</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"_Toc74505540" </w:instrText>
      </w:r>
      <w:r>
        <w:fldChar w:fldCharType="separate"/>
      </w:r>
      <w:r>
        <w:rPr>
          <w:rStyle w:val="23"/>
          <w:kern w:val="0"/>
        </w:rPr>
        <w:t xml:space="preserve">2.4 </w:t>
      </w:r>
      <w:r>
        <w:rPr>
          <w:rStyle w:val="23"/>
          <w:rFonts w:hint="eastAsia"/>
          <w:kern w:val="0"/>
        </w:rPr>
        <w:t>行为准则</w:t>
      </w:r>
      <w:r>
        <w:tab/>
      </w:r>
      <w:r>
        <w:fldChar w:fldCharType="begin"/>
      </w:r>
      <w:r>
        <w:instrText xml:space="preserve"> PAGEREF _Toc74505540 \h </w:instrText>
      </w:r>
      <w:r>
        <w:fldChar w:fldCharType="separate"/>
      </w:r>
      <w:r>
        <w:t>5</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"_Toc74505541" </w:instrText>
      </w:r>
      <w:r>
        <w:fldChar w:fldCharType="separate"/>
      </w:r>
      <w:r>
        <w:rPr>
          <w:rStyle w:val="23"/>
        </w:rPr>
        <w:t xml:space="preserve">3 </w:t>
      </w:r>
      <w:r>
        <w:rPr>
          <w:rStyle w:val="23"/>
          <w:rFonts w:hint="eastAsia"/>
          <w:lang w:eastAsia="zh-CN"/>
        </w:rPr>
        <w:t>注册建筑师</w:t>
      </w:r>
      <w:r>
        <w:rPr>
          <w:rStyle w:val="23"/>
          <w:rFonts w:hint="eastAsia"/>
        </w:rPr>
        <w:t>的职业道德</w:t>
      </w:r>
      <w:r>
        <w:tab/>
      </w:r>
      <w:r>
        <w:fldChar w:fldCharType="begin"/>
      </w:r>
      <w:r>
        <w:instrText xml:space="preserve"> PAGEREF _Toc74505541 \h </w:instrText>
      </w:r>
      <w:r>
        <w:fldChar w:fldCharType="separate"/>
      </w:r>
      <w:r>
        <w:t>6</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"_Toc74505542" </w:instrText>
      </w:r>
      <w:r>
        <w:fldChar w:fldCharType="separate"/>
      </w:r>
      <w:r>
        <w:rPr>
          <w:rStyle w:val="23"/>
        </w:rPr>
        <w:t xml:space="preserve">3.1 </w:t>
      </w:r>
      <w:r>
        <w:rPr>
          <w:rStyle w:val="23"/>
          <w:rFonts w:hint="eastAsia"/>
          <w:lang w:eastAsia="zh-CN"/>
        </w:rPr>
        <w:t>注册建筑师</w:t>
      </w:r>
      <w:r>
        <w:rPr>
          <w:rStyle w:val="23"/>
          <w:rFonts w:hint="eastAsia"/>
        </w:rPr>
        <w:t>的</w:t>
      </w:r>
      <w:r>
        <w:rPr>
          <w:rStyle w:val="23"/>
          <w:rFonts w:hint="default"/>
          <w:lang w:val="en-US"/>
        </w:rPr>
        <w:t>基本素质</w:t>
      </w:r>
      <w:r>
        <w:tab/>
      </w:r>
      <w:r>
        <w:fldChar w:fldCharType="begin"/>
      </w:r>
      <w:r>
        <w:instrText xml:space="preserve"> PAGEREF _Toc74505542 \h </w:instrText>
      </w:r>
      <w:r>
        <w:fldChar w:fldCharType="separate"/>
      </w:r>
      <w:r>
        <w:t>6</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"_Toc74505543" </w:instrText>
      </w:r>
      <w:r>
        <w:fldChar w:fldCharType="separate"/>
      </w:r>
      <w:r>
        <w:rPr>
          <w:rStyle w:val="23"/>
        </w:rPr>
        <w:t xml:space="preserve">3.2 </w:t>
      </w:r>
      <w:r>
        <w:rPr>
          <w:rStyle w:val="23"/>
          <w:rFonts w:hint="eastAsia"/>
          <w:lang w:eastAsia="zh-CN"/>
        </w:rPr>
        <w:t>注册建筑师</w:t>
      </w:r>
      <w:r>
        <w:rPr>
          <w:rStyle w:val="23"/>
          <w:rFonts w:hint="eastAsia"/>
        </w:rPr>
        <w:t>的职业精神</w:t>
      </w:r>
      <w:r>
        <w:tab/>
      </w:r>
      <w:r>
        <w:fldChar w:fldCharType="begin"/>
      </w:r>
      <w:r>
        <w:instrText xml:space="preserve"> PAGEREF _Toc74505543 \h </w:instrText>
      </w:r>
      <w:r>
        <w:fldChar w:fldCharType="separate"/>
      </w:r>
      <w:r>
        <w:t>6</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"_Toc74505544" </w:instrText>
      </w:r>
      <w:r>
        <w:fldChar w:fldCharType="separate"/>
      </w:r>
      <w:r>
        <w:rPr>
          <w:rStyle w:val="23"/>
        </w:rPr>
        <w:t xml:space="preserve">3.3 </w:t>
      </w:r>
      <w:r>
        <w:rPr>
          <w:rStyle w:val="23"/>
          <w:rFonts w:hint="eastAsia"/>
          <w:lang w:eastAsia="zh-CN"/>
        </w:rPr>
        <w:t>注册建筑师</w:t>
      </w:r>
      <w:r>
        <w:rPr>
          <w:rStyle w:val="23"/>
          <w:rFonts w:hint="eastAsia"/>
        </w:rPr>
        <w:t>的职业道德标准</w:t>
      </w:r>
      <w:r>
        <w:tab/>
      </w:r>
      <w:r>
        <w:fldChar w:fldCharType="begin"/>
      </w:r>
      <w:r>
        <w:instrText xml:space="preserve"> PAGEREF _Toc74505544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"_Toc74505545" </w:instrText>
      </w:r>
      <w:r>
        <w:fldChar w:fldCharType="separate"/>
      </w:r>
      <w:r>
        <w:rPr>
          <w:rStyle w:val="23"/>
        </w:rPr>
        <w:t xml:space="preserve">4 </w:t>
      </w:r>
      <w:r>
        <w:rPr>
          <w:rStyle w:val="23"/>
          <w:rFonts w:hint="eastAsia"/>
          <w:lang w:eastAsia="zh-CN"/>
        </w:rPr>
        <w:t>注册建筑师</w:t>
      </w:r>
      <w:r>
        <w:rPr>
          <w:rStyle w:val="23"/>
          <w:rFonts w:hint="eastAsia"/>
        </w:rPr>
        <w:t>的行为准则</w:t>
      </w:r>
      <w:r>
        <w:tab/>
      </w:r>
      <w:r>
        <w:fldChar w:fldCharType="begin"/>
      </w:r>
      <w:r>
        <w:instrText xml:space="preserve"> PAGEREF _Toc74505545 \h </w:instrText>
      </w:r>
      <w:r>
        <w:fldChar w:fldCharType="separate"/>
      </w:r>
      <w:r>
        <w:t>8</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"_Toc74505546" </w:instrText>
      </w:r>
      <w:r>
        <w:fldChar w:fldCharType="separate"/>
      </w:r>
      <w:r>
        <w:rPr>
          <w:rStyle w:val="23"/>
        </w:rPr>
        <w:t xml:space="preserve">4.1 </w:t>
      </w:r>
      <w:r>
        <w:rPr>
          <w:rStyle w:val="23"/>
          <w:rFonts w:hint="eastAsia"/>
        </w:rPr>
        <w:t>对社会</w:t>
      </w:r>
      <w:r>
        <w:tab/>
      </w:r>
      <w:r>
        <w:fldChar w:fldCharType="begin"/>
      </w:r>
      <w:r>
        <w:instrText xml:space="preserve"> PAGEREF _Toc74505546 \h </w:instrText>
      </w:r>
      <w:r>
        <w:fldChar w:fldCharType="separate"/>
      </w:r>
      <w:r>
        <w:t>8</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"_Toc74505547" </w:instrText>
      </w:r>
      <w:r>
        <w:fldChar w:fldCharType="separate"/>
      </w:r>
      <w:r>
        <w:rPr>
          <w:rStyle w:val="23"/>
        </w:rPr>
        <w:t>4.1.1</w:t>
      </w:r>
      <w:r>
        <w:rPr>
          <w:rStyle w:val="23"/>
          <w:rFonts w:hint="eastAsia"/>
        </w:rPr>
        <w:t>遵守法律法规</w:t>
      </w:r>
      <w:r>
        <w:tab/>
      </w:r>
      <w:r>
        <w:fldChar w:fldCharType="begin"/>
      </w:r>
      <w:r>
        <w:instrText xml:space="preserve"> PAGEREF _Toc74505547 \h </w:instrText>
      </w:r>
      <w:r>
        <w:fldChar w:fldCharType="separate"/>
      </w:r>
      <w:r>
        <w:t>8</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"_Toc74505548" </w:instrText>
      </w:r>
      <w:r>
        <w:fldChar w:fldCharType="separate"/>
      </w:r>
      <w:r>
        <w:rPr>
          <w:rStyle w:val="23"/>
        </w:rPr>
        <w:t>4.1.2</w:t>
      </w:r>
      <w:r>
        <w:rPr>
          <w:rStyle w:val="23"/>
          <w:rFonts w:hint="eastAsia"/>
        </w:rPr>
        <w:t>维护公共利益</w:t>
      </w:r>
      <w:r>
        <w:tab/>
      </w:r>
      <w:r>
        <w:fldChar w:fldCharType="begin"/>
      </w:r>
      <w:r>
        <w:instrText xml:space="preserve"> PAGEREF _Toc74505548 \h </w:instrText>
      </w:r>
      <w:r>
        <w:fldChar w:fldCharType="separate"/>
      </w:r>
      <w:r>
        <w:t>8</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"_Toc74505549" </w:instrText>
      </w:r>
      <w:r>
        <w:fldChar w:fldCharType="separate"/>
      </w:r>
      <w:r>
        <w:rPr>
          <w:rStyle w:val="23"/>
        </w:rPr>
        <w:t xml:space="preserve">4.1.3 </w:t>
      </w:r>
      <w:r>
        <w:rPr>
          <w:rStyle w:val="23"/>
          <w:rFonts w:hint="eastAsia"/>
        </w:rPr>
        <w:t>保持公正独立</w:t>
      </w:r>
      <w:r>
        <w:tab/>
      </w:r>
      <w:r>
        <w:fldChar w:fldCharType="begin"/>
      </w:r>
      <w:r>
        <w:instrText xml:space="preserve"> PAGEREF _Toc74505549 \h </w:instrText>
      </w:r>
      <w:r>
        <w:fldChar w:fldCharType="separate"/>
      </w:r>
      <w:r>
        <w:t>9</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"_Toc74505550" </w:instrText>
      </w:r>
      <w:r>
        <w:fldChar w:fldCharType="separate"/>
      </w:r>
      <w:r>
        <w:rPr>
          <w:rStyle w:val="23"/>
        </w:rPr>
        <w:t xml:space="preserve">4.2 </w:t>
      </w:r>
      <w:r>
        <w:rPr>
          <w:rStyle w:val="23"/>
          <w:rFonts w:hint="eastAsia"/>
        </w:rPr>
        <w:t>对专业</w:t>
      </w:r>
      <w:r>
        <w:tab/>
      </w:r>
      <w:r>
        <w:fldChar w:fldCharType="begin"/>
      </w:r>
      <w:r>
        <w:instrText xml:space="preserve"> PAGEREF _Toc74505550 \h </w:instrText>
      </w:r>
      <w:r>
        <w:fldChar w:fldCharType="separate"/>
      </w:r>
      <w:r>
        <w:t>9</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"_Toc74505551" </w:instrText>
      </w:r>
      <w:r>
        <w:fldChar w:fldCharType="separate"/>
      </w:r>
      <w:r>
        <w:rPr>
          <w:rStyle w:val="23"/>
        </w:rPr>
        <w:t xml:space="preserve">4.2.1 </w:t>
      </w:r>
      <w:r>
        <w:rPr>
          <w:rStyle w:val="23"/>
          <w:rFonts w:hint="eastAsia"/>
        </w:rPr>
        <w:t>提供专业服务</w:t>
      </w:r>
      <w:r>
        <w:tab/>
      </w:r>
      <w:r>
        <w:fldChar w:fldCharType="begin"/>
      </w:r>
      <w:r>
        <w:instrText xml:space="preserve"> PAGEREF _Toc74505551 \h </w:instrText>
      </w:r>
      <w:r>
        <w:fldChar w:fldCharType="separate"/>
      </w:r>
      <w:r>
        <w:t>9</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"_Toc74505552" </w:instrText>
      </w:r>
      <w:r>
        <w:fldChar w:fldCharType="separate"/>
      </w:r>
      <w:r>
        <w:rPr>
          <w:rStyle w:val="23"/>
        </w:rPr>
        <w:t xml:space="preserve">4.2.2 </w:t>
      </w:r>
      <w:r>
        <w:rPr>
          <w:rStyle w:val="23"/>
          <w:rFonts w:hint="eastAsia"/>
        </w:rPr>
        <w:t>提升专业能力</w:t>
      </w:r>
      <w:r>
        <w:tab/>
      </w:r>
      <w:r>
        <w:fldChar w:fldCharType="begin"/>
      </w:r>
      <w:r>
        <w:instrText xml:space="preserve"> PAGEREF _Toc74505552 \h </w:instrText>
      </w:r>
      <w:r>
        <w:fldChar w:fldCharType="separate"/>
      </w:r>
      <w:r>
        <w:t>10</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"_Toc74505553" </w:instrText>
      </w:r>
      <w:r>
        <w:fldChar w:fldCharType="separate"/>
      </w:r>
      <w:r>
        <w:rPr>
          <w:rStyle w:val="23"/>
        </w:rPr>
        <w:t xml:space="preserve">4.3 </w:t>
      </w:r>
      <w:r>
        <w:rPr>
          <w:rStyle w:val="23"/>
          <w:rFonts w:hint="eastAsia"/>
        </w:rPr>
        <w:t>对业主</w:t>
      </w:r>
      <w:r>
        <w:tab/>
      </w:r>
      <w:r>
        <w:fldChar w:fldCharType="begin"/>
      </w:r>
      <w:r>
        <w:instrText xml:space="preserve"> PAGEREF _Toc74505553 \h </w:instrText>
      </w:r>
      <w:r>
        <w:fldChar w:fldCharType="separate"/>
      </w:r>
      <w:r>
        <w:t>10</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"_Toc74505554" </w:instrText>
      </w:r>
      <w:r>
        <w:fldChar w:fldCharType="separate"/>
      </w:r>
      <w:r>
        <w:rPr>
          <w:rStyle w:val="23"/>
        </w:rPr>
        <w:t xml:space="preserve">4.3.1 </w:t>
      </w:r>
      <w:r>
        <w:rPr>
          <w:rStyle w:val="23"/>
          <w:rFonts w:hint="eastAsia"/>
        </w:rPr>
        <w:t>实现合作共赢</w:t>
      </w:r>
      <w:r>
        <w:tab/>
      </w:r>
      <w:r>
        <w:fldChar w:fldCharType="begin"/>
      </w:r>
      <w:r>
        <w:instrText xml:space="preserve"> PAGEREF _Toc74505554 \h </w:instrText>
      </w:r>
      <w:r>
        <w:fldChar w:fldCharType="separate"/>
      </w:r>
      <w:r>
        <w:t>10</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"_Toc74505555" </w:instrText>
      </w:r>
      <w:r>
        <w:fldChar w:fldCharType="separate"/>
      </w:r>
      <w:r>
        <w:rPr>
          <w:rStyle w:val="23"/>
        </w:rPr>
        <w:t xml:space="preserve">4.3.2 </w:t>
      </w:r>
      <w:r>
        <w:rPr>
          <w:rStyle w:val="23"/>
          <w:rFonts w:hint="eastAsia"/>
        </w:rPr>
        <w:t>勤勉敬业尽职</w:t>
      </w:r>
      <w:r>
        <w:tab/>
      </w:r>
      <w:r>
        <w:fldChar w:fldCharType="begin"/>
      </w:r>
      <w:r>
        <w:instrText xml:space="preserve"> PAGEREF _Toc74505555 \h </w:instrText>
      </w:r>
      <w:r>
        <w:fldChar w:fldCharType="separate"/>
      </w:r>
      <w:r>
        <w:t>10</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"_Toc74505556" </w:instrText>
      </w:r>
      <w:r>
        <w:fldChar w:fldCharType="separate"/>
      </w:r>
      <w:r>
        <w:rPr>
          <w:rStyle w:val="23"/>
        </w:rPr>
        <w:t xml:space="preserve">4.3.3 </w:t>
      </w:r>
      <w:r>
        <w:rPr>
          <w:rStyle w:val="23"/>
          <w:rFonts w:hint="eastAsia"/>
        </w:rPr>
        <w:t>保证诚信守密</w:t>
      </w:r>
      <w:r>
        <w:tab/>
      </w:r>
      <w:r>
        <w:fldChar w:fldCharType="begin"/>
      </w:r>
      <w:r>
        <w:instrText xml:space="preserve"> PAGEREF _Toc74505556 \h </w:instrText>
      </w:r>
      <w:r>
        <w:fldChar w:fldCharType="separate"/>
      </w:r>
      <w:r>
        <w:t>11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"_Toc74505557" </w:instrText>
      </w:r>
      <w:r>
        <w:fldChar w:fldCharType="separate"/>
      </w:r>
      <w:r>
        <w:rPr>
          <w:rStyle w:val="23"/>
        </w:rPr>
        <w:t xml:space="preserve">4.4 </w:t>
      </w:r>
      <w:r>
        <w:rPr>
          <w:rStyle w:val="23"/>
          <w:rFonts w:hint="eastAsia"/>
        </w:rPr>
        <w:t>对行业</w:t>
      </w:r>
      <w:r>
        <w:tab/>
      </w:r>
      <w:r>
        <w:fldChar w:fldCharType="begin"/>
      </w:r>
      <w:r>
        <w:instrText xml:space="preserve"> PAGEREF _Toc74505557 \h </w:instrText>
      </w:r>
      <w:r>
        <w:fldChar w:fldCharType="separate"/>
      </w:r>
      <w:r>
        <w:t>12</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"_Toc74505558" </w:instrText>
      </w:r>
      <w:r>
        <w:fldChar w:fldCharType="separate"/>
      </w:r>
      <w:r>
        <w:rPr>
          <w:rStyle w:val="23"/>
        </w:rPr>
        <w:t xml:space="preserve">4.4.1 </w:t>
      </w:r>
      <w:r>
        <w:rPr>
          <w:rStyle w:val="23"/>
          <w:rFonts w:hint="eastAsia"/>
        </w:rPr>
        <w:t>维护行业权益</w:t>
      </w:r>
      <w:r>
        <w:tab/>
      </w:r>
      <w:r>
        <w:fldChar w:fldCharType="begin"/>
      </w:r>
      <w:r>
        <w:instrText xml:space="preserve"> PAGEREF _Toc74505558 \h </w:instrText>
      </w:r>
      <w:r>
        <w:fldChar w:fldCharType="separate"/>
      </w:r>
      <w:r>
        <w:t>12</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"_Toc74505559" </w:instrText>
      </w:r>
      <w:r>
        <w:fldChar w:fldCharType="separate"/>
      </w:r>
      <w:r>
        <w:rPr>
          <w:rStyle w:val="23"/>
        </w:rPr>
        <w:t xml:space="preserve">4.4.2 </w:t>
      </w:r>
      <w:r>
        <w:rPr>
          <w:rStyle w:val="23"/>
          <w:rFonts w:hint="eastAsia"/>
        </w:rPr>
        <w:t>尊重同业同行</w:t>
      </w:r>
      <w:r>
        <w:tab/>
      </w:r>
      <w:r>
        <w:fldChar w:fldCharType="begin"/>
      </w:r>
      <w:r>
        <w:instrText xml:space="preserve"> PAGEREF _Toc74505559 \h </w:instrText>
      </w:r>
      <w:r>
        <w:fldChar w:fldCharType="separate"/>
      </w:r>
      <w:r>
        <w:t>12</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"_Toc74505560" </w:instrText>
      </w:r>
      <w:r>
        <w:fldChar w:fldCharType="separate"/>
      </w:r>
      <w:r>
        <w:rPr>
          <w:rStyle w:val="23"/>
        </w:rPr>
        <w:t xml:space="preserve">4.4.3 </w:t>
      </w:r>
      <w:r>
        <w:rPr>
          <w:rStyle w:val="23"/>
          <w:rFonts w:hint="eastAsia"/>
        </w:rPr>
        <w:t>力行分工协作</w:t>
      </w:r>
      <w:r>
        <w:tab/>
      </w:r>
      <w:r>
        <w:fldChar w:fldCharType="begin"/>
      </w:r>
      <w:r>
        <w:instrText xml:space="preserve"> PAGEREF _Toc74505560 \h </w:instrText>
      </w:r>
      <w:r>
        <w:fldChar w:fldCharType="separate"/>
      </w:r>
      <w:r>
        <w:t>12</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"_Toc74505561" </w:instrText>
      </w:r>
      <w:r>
        <w:fldChar w:fldCharType="separate"/>
      </w:r>
      <w:r>
        <w:rPr>
          <w:rStyle w:val="23"/>
        </w:rPr>
        <w:t xml:space="preserve">4.4.4 </w:t>
      </w:r>
      <w:r>
        <w:rPr>
          <w:rStyle w:val="23"/>
          <w:rFonts w:hint="eastAsia"/>
        </w:rPr>
        <w:t>尊重知识产权</w:t>
      </w:r>
      <w:r>
        <w:tab/>
      </w:r>
      <w:r>
        <w:fldChar w:fldCharType="begin"/>
      </w:r>
      <w:r>
        <w:instrText xml:space="preserve"> PAGEREF _Toc74505561 \h </w:instrText>
      </w:r>
      <w:r>
        <w:fldChar w:fldCharType="separate"/>
      </w:r>
      <w:r>
        <w:t>13</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"_Toc74505562" </w:instrText>
      </w:r>
      <w:r>
        <w:fldChar w:fldCharType="separate"/>
      </w:r>
      <w:r>
        <w:rPr>
          <w:rStyle w:val="23"/>
        </w:rPr>
        <w:t xml:space="preserve">4.4.5 </w:t>
      </w:r>
      <w:r>
        <w:rPr>
          <w:rStyle w:val="23"/>
          <w:rFonts w:hint="eastAsia"/>
        </w:rPr>
        <w:t>维护公平竞争</w:t>
      </w:r>
      <w:r>
        <w:tab/>
      </w:r>
      <w:r>
        <w:fldChar w:fldCharType="begin"/>
      </w:r>
      <w:r>
        <w:instrText xml:space="preserve"> PAGEREF _Toc74505562 \h </w:instrText>
      </w:r>
      <w:r>
        <w:fldChar w:fldCharType="separate"/>
      </w:r>
      <w:r>
        <w:t>13</w:t>
      </w:r>
      <w:r>
        <w:fldChar w:fldCharType="end"/>
      </w:r>
      <w:r>
        <w:fldChar w:fldCharType="end"/>
      </w:r>
    </w:p>
    <w:p>
      <w:pPr>
        <w:pStyle w:val="14"/>
        <w:tabs>
          <w:tab w:val="right" w:leader="dot" w:pos="8296"/>
        </w:tabs>
        <w:rPr>
          <w:rFonts w:asciiTheme="minorEastAsia" w:hAnsiTheme="minorEastAsia" w:eastAsiaTheme="minorEastAsia"/>
          <w:b/>
          <w:bCs/>
          <w:sz w:val="24"/>
        </w:rPr>
      </w:pPr>
      <w:r>
        <w:rPr>
          <w:rFonts w:asciiTheme="minorEastAsia" w:hAnsiTheme="minorEastAsia" w:eastAsiaTheme="minorEastAsia"/>
          <w:b/>
          <w:bCs/>
          <w:sz w:val="24"/>
        </w:rPr>
        <w:fldChar w:fldCharType="end"/>
      </w:r>
    </w:p>
    <w:p>
      <w:pPr>
        <w:widowControl/>
        <w:jc w:val="left"/>
        <w:rPr>
          <w:rFonts w:asciiTheme="minorEastAsia" w:hAnsiTheme="minorEastAsia" w:eastAsiaTheme="minorEastAsia"/>
          <w:b/>
          <w:bCs/>
          <w:sz w:val="24"/>
        </w:rPr>
      </w:pPr>
      <w:r>
        <w:rPr>
          <w:rFonts w:asciiTheme="minorEastAsia" w:hAnsiTheme="minorEastAsia" w:eastAsiaTheme="minorEastAsia"/>
          <w:b/>
          <w:bCs/>
          <w:sz w:val="24"/>
        </w:rPr>
        <w:br w:type="page"/>
      </w:r>
    </w:p>
    <w:p>
      <w:pPr>
        <w:pStyle w:val="3"/>
      </w:pPr>
      <w:bookmarkStart w:id="3" w:name="_Toc74505531"/>
      <w:r>
        <w:rPr>
          <w:rFonts w:hint="eastAsia"/>
        </w:rPr>
        <w:t>1 总则</w:t>
      </w:r>
      <w:bookmarkEnd w:id="3"/>
    </w:p>
    <w:p>
      <w:pPr>
        <w:pStyle w:val="4"/>
      </w:pPr>
      <w:bookmarkStart w:id="4" w:name="_Toc74505532"/>
      <w:r>
        <w:rPr>
          <w:rFonts w:hint="eastAsia"/>
        </w:rPr>
        <w:t>1.1 编制目的</w:t>
      </w:r>
      <w:bookmarkEnd w:id="4"/>
    </w:p>
    <w:p>
      <w:pPr>
        <w:spacing w:line="360" w:lineRule="auto"/>
        <w:ind w:firstLine="480" w:firstLineChars="200"/>
        <w:rPr>
          <w:sz w:val="24"/>
          <w:highlight w:val="none"/>
        </w:rPr>
      </w:pPr>
      <w:r>
        <w:rPr>
          <w:rFonts w:hint="eastAsia"/>
          <w:sz w:val="24"/>
        </w:rPr>
        <w:t>为打造</w:t>
      </w:r>
      <w:r>
        <w:rPr>
          <w:rFonts w:hint="eastAsia"/>
          <w:sz w:val="24"/>
          <w:highlight w:val="none"/>
          <w:lang w:val="en-US" w:eastAsia="zh-CN"/>
        </w:rPr>
        <w:t>我国</w:t>
      </w:r>
      <w:r>
        <w:rPr>
          <w:rFonts w:hint="eastAsia"/>
          <w:sz w:val="24"/>
          <w:highlight w:val="none"/>
        </w:rPr>
        <w:t>高素质</w:t>
      </w:r>
      <w:r>
        <w:rPr>
          <w:rFonts w:hint="eastAsia"/>
          <w:sz w:val="24"/>
          <w:highlight w:val="none"/>
          <w:shd w:val="clear" w:color="auto" w:fill="auto"/>
          <w:lang w:val="en-US" w:eastAsia="zh-CN"/>
        </w:rPr>
        <w:t>注册</w:t>
      </w:r>
      <w:r>
        <w:rPr>
          <w:rFonts w:hint="eastAsia"/>
          <w:sz w:val="24"/>
          <w:highlight w:val="none"/>
          <w:shd w:val="clear" w:color="auto" w:fill="auto"/>
          <w:lang w:eastAsia="zh-CN"/>
        </w:rPr>
        <w:t>建筑师</w:t>
      </w:r>
      <w:r>
        <w:rPr>
          <w:rFonts w:hint="eastAsia"/>
          <w:sz w:val="24"/>
          <w:highlight w:val="none"/>
        </w:rPr>
        <w:t>队伍，</w:t>
      </w:r>
      <w:r>
        <w:rPr>
          <w:rFonts w:hint="eastAsia"/>
          <w:sz w:val="24"/>
          <w:highlight w:val="none"/>
          <w:lang w:val="en-US" w:eastAsia="zh-CN"/>
        </w:rPr>
        <w:t>加强对注册建筑师职业实践指导，</w:t>
      </w:r>
      <w:r>
        <w:rPr>
          <w:rFonts w:hint="eastAsia"/>
          <w:sz w:val="24"/>
          <w:highlight w:val="none"/>
        </w:rPr>
        <w:t>维护</w:t>
      </w:r>
      <w:r>
        <w:rPr>
          <w:rFonts w:hint="eastAsia"/>
          <w:sz w:val="24"/>
          <w:highlight w:val="none"/>
          <w:lang w:eastAsia="zh-CN"/>
        </w:rPr>
        <w:t>注册建筑师</w:t>
      </w:r>
      <w:r>
        <w:rPr>
          <w:rFonts w:hint="eastAsia"/>
          <w:sz w:val="24"/>
          <w:highlight w:val="none"/>
        </w:rPr>
        <w:t>职业声誉，提高</w:t>
      </w:r>
      <w:r>
        <w:rPr>
          <w:rFonts w:hint="eastAsia"/>
          <w:sz w:val="24"/>
          <w:highlight w:val="none"/>
          <w:lang w:eastAsia="zh-CN"/>
        </w:rPr>
        <w:t>注册建筑师</w:t>
      </w:r>
      <w:r>
        <w:rPr>
          <w:rFonts w:hint="eastAsia"/>
          <w:sz w:val="24"/>
          <w:highlight w:val="none"/>
        </w:rPr>
        <w:t>职业道德水准，规范</w:t>
      </w:r>
      <w:r>
        <w:rPr>
          <w:rFonts w:hint="eastAsia"/>
          <w:sz w:val="24"/>
          <w:highlight w:val="none"/>
          <w:lang w:eastAsia="zh-CN"/>
        </w:rPr>
        <w:t>注册建筑师</w:t>
      </w:r>
      <w:r>
        <w:rPr>
          <w:rFonts w:hint="eastAsia"/>
          <w:sz w:val="24"/>
          <w:highlight w:val="none"/>
        </w:rPr>
        <w:t>执业行为，</w:t>
      </w:r>
      <w:r>
        <w:rPr>
          <w:rFonts w:hint="eastAsia"/>
          <w:sz w:val="24"/>
          <w:highlight w:val="none"/>
          <w:lang w:val="en-US" w:eastAsia="zh-CN"/>
        </w:rPr>
        <w:t>增强注册建筑师对社会和公众的使命感和责任感</w:t>
      </w:r>
      <w:r>
        <w:rPr>
          <w:rFonts w:hint="eastAsia"/>
          <w:sz w:val="24"/>
          <w:highlight w:val="none"/>
        </w:rPr>
        <w:t>，</w:t>
      </w:r>
      <w:r>
        <w:rPr>
          <w:rFonts w:hint="eastAsia"/>
          <w:sz w:val="24"/>
          <w:highlight w:val="none"/>
          <w:lang w:val="en-US" w:eastAsia="zh-CN"/>
        </w:rPr>
        <w:t>进一步</w:t>
      </w:r>
      <w:r>
        <w:rPr>
          <w:rFonts w:hint="eastAsia"/>
          <w:sz w:val="24"/>
          <w:highlight w:val="none"/>
        </w:rPr>
        <w:t>加快</w:t>
      </w:r>
      <w:r>
        <w:rPr>
          <w:rFonts w:hint="eastAsia"/>
          <w:sz w:val="24"/>
          <w:highlight w:val="none"/>
          <w:lang w:val="en-US" w:eastAsia="zh-CN"/>
        </w:rPr>
        <w:t>注册建筑师与</w:t>
      </w:r>
      <w:r>
        <w:rPr>
          <w:rFonts w:hint="eastAsia"/>
          <w:sz w:val="24"/>
          <w:highlight w:val="none"/>
        </w:rPr>
        <w:t>国际接轨步伐，</w:t>
      </w:r>
      <w:r>
        <w:rPr>
          <w:rFonts w:hint="eastAsia"/>
          <w:sz w:val="24"/>
          <w:highlight w:val="none"/>
          <w:lang w:val="en-US" w:eastAsia="zh-CN"/>
        </w:rPr>
        <w:t>参照</w:t>
      </w:r>
      <w:r>
        <w:rPr>
          <w:rFonts w:hint="eastAsia"/>
          <w:sz w:val="24"/>
          <w:highlight w:val="none"/>
        </w:rPr>
        <w:t>国际</w:t>
      </w:r>
      <w:r>
        <w:rPr>
          <w:rFonts w:hint="eastAsia"/>
          <w:sz w:val="24"/>
          <w:highlight w:val="none"/>
          <w:lang w:eastAsia="zh-CN"/>
        </w:rPr>
        <w:t>注册建筑师</w:t>
      </w:r>
      <w:r>
        <w:rPr>
          <w:rFonts w:hint="eastAsia"/>
          <w:sz w:val="24"/>
          <w:highlight w:val="none"/>
        </w:rPr>
        <w:t>协会相关章程</w:t>
      </w:r>
      <w:r>
        <w:rPr>
          <w:rFonts w:hint="eastAsia"/>
          <w:sz w:val="24"/>
          <w:highlight w:val="none"/>
          <w:lang w:eastAsia="zh-CN"/>
        </w:rPr>
        <w:t>，</w:t>
      </w:r>
      <w:r>
        <w:rPr>
          <w:rFonts w:hint="eastAsia"/>
          <w:sz w:val="24"/>
          <w:highlight w:val="none"/>
          <w:lang w:val="en-US" w:eastAsia="zh-CN"/>
        </w:rPr>
        <w:t>并依据</w:t>
      </w:r>
      <w:r>
        <w:rPr>
          <w:rFonts w:hint="eastAsia"/>
          <w:sz w:val="24"/>
          <w:highlight w:val="none"/>
        </w:rPr>
        <w:t>《中华人民共和国注册</w:t>
      </w:r>
      <w:r>
        <w:rPr>
          <w:rFonts w:hint="eastAsia"/>
          <w:sz w:val="24"/>
          <w:highlight w:val="none"/>
          <w:lang w:eastAsia="zh-CN"/>
        </w:rPr>
        <w:t>建筑师</w:t>
      </w:r>
      <w:r>
        <w:rPr>
          <w:rFonts w:hint="eastAsia"/>
          <w:sz w:val="24"/>
          <w:highlight w:val="none"/>
        </w:rPr>
        <w:t>条例》《</w:t>
      </w:r>
      <w:r>
        <w:rPr>
          <w:rFonts w:hint="eastAsia" w:asciiTheme="minorHAnsi" w:hAnsiTheme="minorHAnsi" w:eastAsiaTheme="minorEastAsia" w:cstheme="minorBidi"/>
          <w:sz w:val="24"/>
          <w:highlight w:val="none"/>
        </w:rPr>
        <w:t>全国注册</w:t>
      </w:r>
      <w:r>
        <w:rPr>
          <w:rFonts w:hint="eastAsia" w:asciiTheme="minorHAnsi" w:hAnsiTheme="minorHAnsi" w:eastAsiaTheme="minorEastAsia" w:cstheme="minorBidi"/>
          <w:sz w:val="24"/>
          <w:highlight w:val="none"/>
          <w:lang w:eastAsia="zh-CN"/>
        </w:rPr>
        <w:t>建筑师</w:t>
      </w:r>
      <w:r>
        <w:rPr>
          <w:rFonts w:hint="eastAsia" w:asciiTheme="minorHAnsi" w:hAnsiTheme="minorHAnsi" w:eastAsiaTheme="minorEastAsia" w:cstheme="minorBidi"/>
          <w:sz w:val="24"/>
          <w:highlight w:val="none"/>
        </w:rPr>
        <w:t>管理委员会章程</w:t>
      </w:r>
      <w:r>
        <w:rPr>
          <w:rFonts w:hint="eastAsia"/>
          <w:sz w:val="24"/>
          <w:highlight w:val="none"/>
        </w:rPr>
        <w:t>》及相关法规文件制定本文。</w:t>
      </w:r>
    </w:p>
    <w:p>
      <w:pPr>
        <w:pStyle w:val="4"/>
        <w:rPr>
          <w:highlight w:val="none"/>
        </w:rPr>
      </w:pPr>
      <w:bookmarkStart w:id="5" w:name="_Toc74505533"/>
      <w:r>
        <w:rPr>
          <w:rFonts w:hint="eastAsia"/>
          <w:highlight w:val="none"/>
        </w:rPr>
        <w:t>1.</w:t>
      </w:r>
      <w:r>
        <w:rPr>
          <w:highlight w:val="none"/>
        </w:rPr>
        <w:t>2</w:t>
      </w:r>
      <w:r>
        <w:rPr>
          <w:rFonts w:hint="eastAsia"/>
          <w:highlight w:val="none"/>
        </w:rPr>
        <w:t xml:space="preserve"> 编制原则</w:t>
      </w:r>
      <w:bookmarkEnd w:id="5"/>
    </w:p>
    <w:p>
      <w:pPr>
        <w:spacing w:line="360" w:lineRule="auto"/>
        <w:ind w:firstLine="480" w:firstLineChars="200"/>
        <w:rPr>
          <w:rFonts w:hint="eastAsia"/>
          <w:sz w:val="24"/>
          <w:highlight w:val="none"/>
        </w:rPr>
      </w:pPr>
      <w:r>
        <w:rPr>
          <w:rFonts w:hint="eastAsia"/>
          <w:sz w:val="24"/>
          <w:highlight w:val="none"/>
        </w:rPr>
        <w:t>本文编写的基本原则为：</w:t>
      </w:r>
    </w:p>
    <w:p>
      <w:pPr>
        <w:spacing w:line="360" w:lineRule="auto"/>
        <w:ind w:firstLine="480" w:firstLineChars="200"/>
        <w:rPr>
          <w:rFonts w:hint="eastAsia"/>
          <w:sz w:val="24"/>
          <w:highlight w:val="none"/>
        </w:rPr>
      </w:pPr>
      <w:r>
        <w:rPr>
          <w:rFonts w:hint="eastAsia"/>
          <w:sz w:val="24"/>
          <w:highlight w:val="none"/>
          <w:lang w:val="en-US" w:eastAsia="zh-CN"/>
        </w:rPr>
        <w:t>1</w:t>
      </w:r>
      <w:r>
        <w:rPr>
          <w:rFonts w:hint="eastAsia"/>
          <w:sz w:val="24"/>
          <w:highlight w:val="none"/>
        </w:rPr>
        <w:t>）</w:t>
      </w:r>
      <w:r>
        <w:rPr>
          <w:rFonts w:hint="eastAsia"/>
          <w:sz w:val="24"/>
          <w:highlight w:val="none"/>
          <w:lang w:val="en-US" w:eastAsia="zh-CN"/>
        </w:rPr>
        <w:t>基于国家强制性标准和法律法规，</w:t>
      </w:r>
      <w:r>
        <w:rPr>
          <w:rFonts w:hint="eastAsia"/>
          <w:sz w:val="24"/>
          <w:highlight w:val="none"/>
        </w:rPr>
        <w:t>倡导职业道德，落实行为准则。</w:t>
      </w:r>
    </w:p>
    <w:p>
      <w:pPr>
        <w:spacing w:line="360" w:lineRule="auto"/>
        <w:ind w:firstLine="480" w:firstLineChars="200"/>
        <w:rPr>
          <w:rFonts w:hint="eastAsia"/>
          <w:sz w:val="24"/>
          <w:highlight w:val="none"/>
        </w:rPr>
      </w:pPr>
      <w:r>
        <w:rPr>
          <w:rFonts w:hint="eastAsia"/>
          <w:sz w:val="24"/>
          <w:highlight w:val="none"/>
          <w:lang w:val="en-US" w:eastAsia="zh-CN"/>
        </w:rPr>
        <w:t>2</w:t>
      </w:r>
      <w:r>
        <w:rPr>
          <w:rFonts w:hint="eastAsia"/>
          <w:sz w:val="24"/>
          <w:highlight w:val="none"/>
        </w:rPr>
        <w:t>）基于国际标准和通行规则，</w:t>
      </w:r>
      <w:r>
        <w:rPr>
          <w:rFonts w:hint="eastAsia"/>
          <w:sz w:val="24"/>
          <w:highlight w:val="none"/>
          <w:lang w:val="en-US" w:eastAsia="zh-CN"/>
        </w:rPr>
        <w:t>结合</w:t>
      </w:r>
      <w:r>
        <w:rPr>
          <w:rFonts w:hint="eastAsia"/>
          <w:sz w:val="24"/>
          <w:highlight w:val="none"/>
        </w:rPr>
        <w:t>中国国情，体现中国特色。</w:t>
      </w:r>
    </w:p>
    <w:p>
      <w:pPr>
        <w:spacing w:line="360" w:lineRule="auto"/>
        <w:ind w:firstLine="480" w:firstLineChars="200"/>
        <w:rPr>
          <w:rFonts w:asciiTheme="minorHAnsi" w:hAnsiTheme="minorHAnsi" w:eastAsiaTheme="minorEastAsia" w:cstheme="minorBidi"/>
          <w:sz w:val="24"/>
          <w:highlight w:val="none"/>
        </w:rPr>
      </w:pPr>
      <w:r>
        <w:rPr>
          <w:sz w:val="24"/>
          <w:highlight w:val="none"/>
        </w:rPr>
        <w:t>3</w:t>
      </w:r>
      <w:r>
        <w:rPr>
          <w:rFonts w:hint="eastAsia"/>
          <w:sz w:val="24"/>
          <w:highlight w:val="none"/>
        </w:rPr>
        <w:t>）基于职业的社会责任与义务，</w:t>
      </w:r>
      <w:r>
        <w:rPr>
          <w:rFonts w:hint="eastAsia"/>
          <w:sz w:val="24"/>
          <w:highlight w:val="none"/>
          <w:lang w:val="en-US" w:eastAsia="zh-CN"/>
        </w:rPr>
        <w:t>将</w:t>
      </w:r>
      <w:r>
        <w:rPr>
          <w:rFonts w:hint="eastAsia"/>
          <w:sz w:val="24"/>
          <w:highlight w:val="none"/>
        </w:rPr>
        <w:t>倡导性的正向引导与惩戒性的负面清单相结合。</w:t>
      </w:r>
    </w:p>
    <w:p>
      <w:pPr>
        <w:pStyle w:val="4"/>
        <w:rPr>
          <w:highlight w:val="none"/>
        </w:rPr>
      </w:pPr>
      <w:bookmarkStart w:id="6" w:name="_Toc74505534"/>
      <w:r>
        <w:rPr>
          <w:rFonts w:hint="eastAsia"/>
          <w:highlight w:val="none"/>
        </w:rPr>
        <w:t>1.</w:t>
      </w:r>
      <w:r>
        <w:rPr>
          <w:highlight w:val="none"/>
        </w:rPr>
        <w:t xml:space="preserve">3 </w:t>
      </w:r>
      <w:r>
        <w:rPr>
          <w:rFonts w:hint="eastAsia"/>
          <w:highlight w:val="none"/>
        </w:rPr>
        <w:t>适用范围</w:t>
      </w:r>
      <w:bookmarkEnd w:id="6"/>
    </w:p>
    <w:p>
      <w:pPr>
        <w:adjustRightInd w:val="0"/>
        <w:snapToGrid w:val="0"/>
        <w:spacing w:line="360" w:lineRule="auto"/>
        <w:ind w:firstLine="480" w:firstLineChars="200"/>
        <w:rPr>
          <w:rFonts w:hint="default" w:eastAsia="宋体"/>
          <w:sz w:val="24"/>
          <w:highlight w:val="none"/>
          <w:lang w:val="en-US" w:eastAsia="zh-CN"/>
        </w:rPr>
      </w:pPr>
      <w:r>
        <w:rPr>
          <w:rFonts w:hint="eastAsia"/>
          <w:sz w:val="24"/>
          <w:highlight w:val="none"/>
          <w:lang w:val="en-US" w:eastAsia="zh-CN"/>
        </w:rPr>
        <w:t>本文适用于依法取得</w:t>
      </w:r>
      <w:r>
        <w:rPr>
          <w:rFonts w:hint="eastAsia"/>
          <w:sz w:val="24"/>
          <w:highlight w:val="none"/>
        </w:rPr>
        <w:t>中华人民共和国注册</w:t>
      </w:r>
      <w:r>
        <w:rPr>
          <w:rFonts w:hint="eastAsia"/>
          <w:sz w:val="24"/>
          <w:highlight w:val="none"/>
          <w:lang w:eastAsia="zh-CN"/>
        </w:rPr>
        <w:t>建筑师</w:t>
      </w:r>
      <w:r>
        <w:rPr>
          <w:rFonts w:hint="eastAsia"/>
          <w:sz w:val="24"/>
          <w:highlight w:val="none"/>
        </w:rPr>
        <w:t>注册证书</w:t>
      </w:r>
      <w:r>
        <w:rPr>
          <w:rFonts w:hint="eastAsia"/>
          <w:sz w:val="24"/>
          <w:highlight w:val="none"/>
          <w:lang w:val="en-US" w:eastAsia="zh-CN"/>
        </w:rPr>
        <w:t>并从事房屋建筑设计和相关业务的注册建筑师</w:t>
      </w:r>
      <w:r>
        <w:rPr>
          <w:rFonts w:hint="eastAsia"/>
          <w:sz w:val="24"/>
          <w:highlight w:val="none"/>
          <w:lang w:eastAsia="zh-CN"/>
        </w:rPr>
        <w:t>，</w:t>
      </w:r>
      <w:r>
        <w:rPr>
          <w:rFonts w:hint="default"/>
          <w:sz w:val="24"/>
          <w:highlight w:val="none"/>
          <w:lang w:val="en-US"/>
        </w:rPr>
        <w:t>包括</w:t>
      </w:r>
      <w:r>
        <w:rPr>
          <w:rFonts w:hint="eastAsia"/>
          <w:sz w:val="24"/>
          <w:highlight w:val="none"/>
        </w:rPr>
        <w:t>取得执业资格</w:t>
      </w:r>
      <w:r>
        <w:rPr>
          <w:rFonts w:hint="eastAsia"/>
          <w:sz w:val="24"/>
          <w:highlight w:val="none"/>
          <w:lang w:val="en-US" w:eastAsia="zh-CN"/>
        </w:rPr>
        <w:t>并在</w:t>
      </w:r>
      <w:r>
        <w:rPr>
          <w:rFonts w:hint="eastAsia"/>
          <w:sz w:val="24"/>
          <w:highlight w:val="none"/>
        </w:rPr>
        <w:t>境外</w:t>
      </w:r>
      <w:r>
        <w:rPr>
          <w:rFonts w:hint="eastAsia"/>
          <w:sz w:val="24"/>
          <w:highlight w:val="none"/>
          <w:lang w:val="en-US" w:eastAsia="zh-CN"/>
        </w:rPr>
        <w:t>从事房屋建筑设计和相关业务的</w:t>
      </w:r>
      <w:r>
        <w:rPr>
          <w:rFonts w:hint="eastAsia"/>
          <w:sz w:val="24"/>
          <w:highlight w:val="none"/>
          <w:lang w:eastAsia="zh-CN"/>
        </w:rPr>
        <w:t>注册建筑师，</w:t>
      </w:r>
      <w:r>
        <w:rPr>
          <w:rFonts w:hint="eastAsia"/>
          <w:sz w:val="24"/>
          <w:highlight w:val="none"/>
          <w:lang w:val="en-US" w:eastAsia="zh-CN"/>
        </w:rPr>
        <w:t>以及在中国大陆开展相关业务的境外注册建筑师</w:t>
      </w:r>
      <w:r>
        <w:rPr>
          <w:rFonts w:hint="eastAsia"/>
          <w:sz w:val="24"/>
          <w:highlight w:val="none"/>
        </w:rPr>
        <w:t>。</w:t>
      </w:r>
    </w:p>
    <w:p>
      <w:pPr>
        <w:pStyle w:val="4"/>
        <w:rPr>
          <w:highlight w:val="none"/>
        </w:rPr>
      </w:pPr>
      <w:bookmarkStart w:id="7" w:name="_Toc74505535"/>
      <w:r>
        <w:rPr>
          <w:rFonts w:hint="eastAsia"/>
          <w:highlight w:val="none"/>
        </w:rPr>
        <w:t>1.</w:t>
      </w:r>
      <w:r>
        <w:rPr>
          <w:highlight w:val="none"/>
        </w:rPr>
        <w:t xml:space="preserve">4 </w:t>
      </w:r>
      <w:r>
        <w:rPr>
          <w:rFonts w:hint="eastAsia"/>
          <w:highlight w:val="none"/>
        </w:rPr>
        <w:t>其他说明</w:t>
      </w:r>
      <w:bookmarkEnd w:id="7"/>
    </w:p>
    <w:p>
      <w:pPr>
        <w:pStyle w:val="17"/>
        <w:shd w:val="clear" w:color="auto" w:fill="FFFFFF"/>
        <w:adjustRightInd w:val="0"/>
        <w:snapToGrid w:val="0"/>
        <w:spacing w:before="0" w:beforeAutospacing="0" w:after="0" w:afterAutospacing="0" w:line="360" w:lineRule="auto"/>
        <w:ind w:firstLine="480" w:firstLineChars="200"/>
        <w:rPr>
          <w:rFonts w:ascii="Times New Roman" w:hAnsi="Times New Roman" w:cs="Times New Roman"/>
          <w:kern w:val="2"/>
          <w:highlight w:val="none"/>
        </w:rPr>
      </w:pPr>
      <w:r>
        <w:rPr>
          <w:rFonts w:hint="eastAsia" w:ascii="Times New Roman" w:hAnsi="Times New Roman" w:cs="Times New Roman"/>
          <w:kern w:val="2"/>
          <w:highlight w:val="none"/>
        </w:rPr>
        <w:t>全国注册</w:t>
      </w:r>
      <w:r>
        <w:rPr>
          <w:rFonts w:hint="eastAsia" w:ascii="Times New Roman" w:hAnsi="Times New Roman" w:cs="Times New Roman"/>
          <w:kern w:val="2"/>
          <w:highlight w:val="none"/>
          <w:lang w:eastAsia="zh-CN"/>
        </w:rPr>
        <w:t>建筑师</w:t>
      </w:r>
      <w:r>
        <w:rPr>
          <w:rFonts w:hint="eastAsia" w:ascii="Times New Roman" w:hAnsi="Times New Roman" w:cs="Times New Roman"/>
          <w:kern w:val="2"/>
          <w:highlight w:val="none"/>
        </w:rPr>
        <w:t>管理委员会成立</w:t>
      </w:r>
      <w:r>
        <w:rPr>
          <w:rFonts w:hint="eastAsia" w:ascii="Times New Roman" w:hAnsi="Times New Roman" w:cs="Times New Roman"/>
          <w:kern w:val="2"/>
          <w:highlight w:val="none"/>
          <w:lang w:eastAsia="zh-CN"/>
        </w:rPr>
        <w:t>注册建筑师</w:t>
      </w:r>
      <w:r>
        <w:rPr>
          <w:rFonts w:hint="eastAsia" w:ascii="Times New Roman" w:hAnsi="Times New Roman" w:cs="Times New Roman"/>
          <w:kern w:val="2"/>
          <w:highlight w:val="none"/>
        </w:rPr>
        <w:t>职业道德和行为监督</w:t>
      </w:r>
      <w:r>
        <w:rPr>
          <w:rFonts w:hint="eastAsia" w:ascii="Times New Roman" w:hAnsi="Times New Roman" w:cs="Times New Roman"/>
          <w:kern w:val="2"/>
          <w:highlight w:val="none"/>
          <w:lang w:val="en-US" w:eastAsia="zh-CN"/>
        </w:rPr>
        <w:t>组织</w:t>
      </w:r>
      <w:r>
        <w:rPr>
          <w:rFonts w:hint="eastAsia" w:ascii="Times New Roman" w:hAnsi="Times New Roman" w:cs="Times New Roman"/>
          <w:kern w:val="2"/>
          <w:highlight w:val="none"/>
        </w:rPr>
        <w:t>，对</w:t>
      </w:r>
      <w:r>
        <w:rPr>
          <w:rFonts w:hint="eastAsia" w:ascii="Times New Roman" w:hAnsi="Times New Roman" w:cs="Times New Roman"/>
          <w:kern w:val="2"/>
          <w:highlight w:val="none"/>
          <w:lang w:eastAsia="zh-CN"/>
        </w:rPr>
        <w:t>注册建筑师</w:t>
      </w:r>
      <w:r>
        <w:rPr>
          <w:rFonts w:hint="eastAsia" w:ascii="Times New Roman" w:hAnsi="Times New Roman" w:cs="Times New Roman"/>
          <w:kern w:val="2"/>
          <w:highlight w:val="none"/>
        </w:rPr>
        <w:t>职业行为予以监督，对违背本规定的</w:t>
      </w:r>
      <w:r>
        <w:rPr>
          <w:rFonts w:hint="eastAsia" w:ascii="Times New Roman" w:hAnsi="Times New Roman" w:cs="Times New Roman"/>
          <w:kern w:val="2"/>
          <w:highlight w:val="none"/>
          <w:lang w:eastAsia="zh-CN"/>
        </w:rPr>
        <w:t>注册建筑师</w:t>
      </w:r>
      <w:r>
        <w:rPr>
          <w:rFonts w:hint="eastAsia" w:ascii="Times New Roman" w:hAnsi="Times New Roman" w:cs="Times New Roman"/>
          <w:kern w:val="2"/>
          <w:highlight w:val="none"/>
        </w:rPr>
        <w:t>予以公开通告，</w:t>
      </w:r>
      <w:r>
        <w:rPr>
          <w:rFonts w:hint="eastAsia" w:ascii="Times New Roman" w:hAnsi="Times New Roman" w:cs="Times New Roman"/>
          <w:kern w:val="2"/>
          <w:highlight w:val="none"/>
          <w:lang w:val="en-US" w:eastAsia="zh-CN"/>
        </w:rPr>
        <w:t>情节严重或造成严重后果的</w:t>
      </w:r>
      <w:r>
        <w:rPr>
          <w:rFonts w:hint="eastAsia" w:ascii="Times New Roman" w:hAnsi="Times New Roman" w:cs="Times New Roman"/>
          <w:kern w:val="2"/>
          <w:highlight w:val="none"/>
          <w:lang w:eastAsia="zh-CN"/>
        </w:rPr>
        <w:t>，</w:t>
      </w:r>
      <w:r>
        <w:rPr>
          <w:rFonts w:hint="eastAsia" w:ascii="Times New Roman" w:hAnsi="Times New Roman" w:cs="Times New Roman"/>
          <w:kern w:val="2"/>
          <w:highlight w:val="none"/>
        </w:rPr>
        <w:t>全国注册</w:t>
      </w:r>
      <w:r>
        <w:rPr>
          <w:rFonts w:hint="eastAsia" w:ascii="Times New Roman" w:hAnsi="Times New Roman" w:cs="Times New Roman"/>
          <w:kern w:val="2"/>
          <w:highlight w:val="none"/>
          <w:lang w:eastAsia="zh-CN"/>
        </w:rPr>
        <w:t>建筑师</w:t>
      </w:r>
      <w:r>
        <w:rPr>
          <w:rFonts w:hint="eastAsia" w:ascii="Times New Roman" w:hAnsi="Times New Roman" w:cs="Times New Roman"/>
          <w:kern w:val="2"/>
          <w:highlight w:val="none"/>
        </w:rPr>
        <w:t>管理委员会</w:t>
      </w:r>
      <w:r>
        <w:rPr>
          <w:rFonts w:hint="eastAsia" w:ascii="Times New Roman" w:hAnsi="Times New Roman" w:cs="Times New Roman"/>
          <w:kern w:val="2"/>
          <w:highlight w:val="none"/>
          <w:lang w:val="en-US" w:eastAsia="zh-CN"/>
        </w:rPr>
        <w:t>将按照有关规定作出取消其执业资格的处理</w:t>
      </w:r>
      <w:r>
        <w:rPr>
          <w:rFonts w:hint="eastAsia" w:ascii="Times New Roman" w:hAnsi="Times New Roman" w:cs="Times New Roman"/>
          <w:kern w:val="2"/>
          <w:highlight w:val="none"/>
        </w:rPr>
        <w:t>。</w:t>
      </w:r>
    </w:p>
    <w:p>
      <w:pPr>
        <w:pStyle w:val="17"/>
        <w:shd w:val="clear" w:color="auto" w:fill="FFFFFF"/>
        <w:adjustRightInd w:val="0"/>
        <w:snapToGrid w:val="0"/>
        <w:spacing w:before="0" w:beforeAutospacing="0" w:after="0" w:afterAutospacing="0" w:line="360" w:lineRule="auto"/>
        <w:ind w:firstLine="480" w:firstLineChars="200"/>
        <w:rPr>
          <w:rFonts w:asciiTheme="majorHAnsi" w:hAnsiTheme="majorHAnsi" w:eastAsiaTheme="majorEastAsia" w:cstheme="majorBidi"/>
          <w:b/>
          <w:bCs/>
          <w:sz w:val="32"/>
          <w:szCs w:val="32"/>
          <w:highlight w:val="none"/>
        </w:rPr>
      </w:pPr>
      <w:r>
        <w:rPr>
          <w:rFonts w:hint="eastAsia" w:ascii="Times New Roman" w:hAnsi="Times New Roman" w:cs="Times New Roman"/>
          <w:kern w:val="2"/>
          <w:highlight w:val="none"/>
        </w:rPr>
        <w:t>本文件于202</w:t>
      </w:r>
      <w:r>
        <w:rPr>
          <w:rFonts w:hint="eastAsia" w:ascii="Times New Roman" w:hAnsi="Times New Roman" w:cs="Times New Roman"/>
          <w:kern w:val="2"/>
          <w:highlight w:val="none"/>
          <w:lang w:val="en-US" w:eastAsia="zh-CN"/>
        </w:rPr>
        <w:t>2</w:t>
      </w:r>
      <w:r>
        <w:rPr>
          <w:rFonts w:hint="eastAsia" w:ascii="Times New Roman" w:hAnsi="Times New Roman" w:cs="Times New Roman"/>
          <w:kern w:val="2"/>
          <w:highlight w:val="none"/>
        </w:rPr>
        <w:t>年</w:t>
      </w:r>
      <w:r>
        <w:rPr>
          <w:rFonts w:hint="eastAsia" w:ascii="Times New Roman" w:hAnsi="Times New Roman" w:cs="Times New Roman"/>
          <w:kern w:val="2"/>
          <w:highlight w:val="none"/>
          <w:lang w:val="en-US" w:eastAsia="zh-CN"/>
        </w:rPr>
        <w:t>6</w:t>
      </w:r>
      <w:r>
        <w:rPr>
          <w:rFonts w:hint="eastAsia" w:ascii="Times New Roman" w:hAnsi="Times New Roman" w:cs="Times New Roman"/>
          <w:kern w:val="2"/>
          <w:highlight w:val="none"/>
        </w:rPr>
        <w:t>月</w:t>
      </w:r>
      <w:r>
        <w:rPr>
          <w:rFonts w:hint="eastAsia" w:ascii="Times New Roman" w:hAnsi="Times New Roman" w:cs="Times New Roman"/>
          <w:kern w:val="2"/>
          <w:highlight w:val="none"/>
          <w:lang w:val="en-US" w:eastAsia="zh-CN"/>
        </w:rPr>
        <w:t>14</w:t>
      </w:r>
      <w:r>
        <w:rPr>
          <w:rFonts w:hint="eastAsia" w:ascii="Times New Roman" w:hAnsi="Times New Roman" w:cs="Times New Roman"/>
          <w:kern w:val="2"/>
          <w:highlight w:val="none"/>
        </w:rPr>
        <w:t>日颁布。</w:t>
      </w:r>
      <w:r>
        <w:rPr>
          <w:highlight w:val="none"/>
        </w:rPr>
        <w:br w:type="page"/>
      </w:r>
    </w:p>
    <w:p>
      <w:pPr>
        <w:pStyle w:val="3"/>
        <w:rPr>
          <w:highlight w:val="none"/>
        </w:rPr>
      </w:pPr>
      <w:bookmarkStart w:id="8" w:name="_Toc74505536"/>
      <w:r>
        <w:rPr>
          <w:rFonts w:hint="eastAsia"/>
          <w:highlight w:val="none"/>
        </w:rPr>
        <w:t>2 术语</w:t>
      </w:r>
      <w:bookmarkEnd w:id="8"/>
    </w:p>
    <w:p>
      <w:pPr>
        <w:pStyle w:val="4"/>
        <w:rPr>
          <w:rFonts w:hint="eastAsia" w:eastAsia="宋体"/>
          <w:highlight w:val="none"/>
          <w:lang w:eastAsia="zh-CN"/>
        </w:rPr>
      </w:pPr>
      <w:bookmarkStart w:id="9" w:name="_Toc74505537"/>
      <w:r>
        <w:rPr>
          <w:rFonts w:hint="eastAsia"/>
          <w:highlight w:val="none"/>
        </w:rPr>
        <w:t xml:space="preserve">2.1 </w:t>
      </w:r>
      <w:r>
        <w:rPr>
          <w:rFonts w:hint="eastAsia"/>
          <w:highlight w:val="none"/>
          <w:lang w:val="en-US" w:eastAsia="zh-CN"/>
        </w:rPr>
        <w:t>注册</w:t>
      </w:r>
      <w:bookmarkEnd w:id="9"/>
      <w:r>
        <w:rPr>
          <w:rFonts w:hint="eastAsia"/>
          <w:highlight w:val="none"/>
          <w:lang w:eastAsia="zh-CN"/>
        </w:rPr>
        <w:t>注册建筑师</w:t>
      </w:r>
    </w:p>
    <w:p>
      <w:pPr>
        <w:adjustRightInd w:val="0"/>
        <w:snapToGrid w:val="0"/>
        <w:spacing w:line="360" w:lineRule="auto"/>
        <w:ind w:firstLine="480" w:firstLineChars="200"/>
        <w:rPr>
          <w:rFonts w:hint="eastAsia" w:eastAsia="宋体"/>
          <w:sz w:val="24"/>
          <w:highlight w:val="none"/>
          <w:lang w:eastAsia="zh-CN"/>
        </w:rPr>
      </w:pPr>
      <w:r>
        <w:rPr>
          <w:rFonts w:hint="eastAsia"/>
          <w:sz w:val="24"/>
          <w:highlight w:val="none"/>
        </w:rPr>
        <w:t>注册</w:t>
      </w:r>
      <w:r>
        <w:rPr>
          <w:rFonts w:hint="eastAsia"/>
          <w:sz w:val="24"/>
          <w:highlight w:val="none"/>
          <w:lang w:eastAsia="zh-CN"/>
        </w:rPr>
        <w:t>建筑师</w:t>
      </w:r>
      <w:r>
        <w:rPr>
          <w:rFonts w:hint="eastAsia"/>
          <w:sz w:val="24"/>
          <w:highlight w:val="none"/>
        </w:rPr>
        <w:t>是指经考试、特许、考核认定取得中华人民共和国注册</w:t>
      </w:r>
      <w:r>
        <w:rPr>
          <w:rFonts w:hint="eastAsia"/>
          <w:sz w:val="24"/>
          <w:highlight w:val="none"/>
          <w:lang w:eastAsia="zh-CN"/>
        </w:rPr>
        <w:t>建筑师</w:t>
      </w:r>
      <w:r>
        <w:rPr>
          <w:rFonts w:hint="eastAsia"/>
          <w:sz w:val="24"/>
          <w:highlight w:val="none"/>
        </w:rPr>
        <w:t>执业资格证书，或者经资格互认方式取得</w:t>
      </w:r>
      <w:r>
        <w:rPr>
          <w:rFonts w:hint="eastAsia"/>
          <w:sz w:val="24"/>
          <w:highlight w:val="none"/>
          <w:lang w:eastAsia="zh-CN"/>
        </w:rPr>
        <w:t>建筑师</w:t>
      </w:r>
      <w:r>
        <w:rPr>
          <w:rFonts w:hint="eastAsia"/>
          <w:sz w:val="24"/>
          <w:highlight w:val="none"/>
        </w:rPr>
        <w:t>互认资格证书，并按照相关规定注册，取得中华人民共和国注册</w:t>
      </w:r>
      <w:r>
        <w:rPr>
          <w:rFonts w:hint="eastAsia"/>
          <w:sz w:val="24"/>
          <w:highlight w:val="none"/>
          <w:lang w:eastAsia="zh-CN"/>
        </w:rPr>
        <w:t>建筑师</w:t>
      </w:r>
      <w:r>
        <w:rPr>
          <w:rFonts w:hint="eastAsia"/>
          <w:sz w:val="24"/>
          <w:highlight w:val="none"/>
        </w:rPr>
        <w:t>注册证书和中华人民共和国注册</w:t>
      </w:r>
      <w:r>
        <w:rPr>
          <w:rFonts w:hint="eastAsia"/>
          <w:sz w:val="24"/>
          <w:highlight w:val="none"/>
          <w:lang w:eastAsia="zh-CN"/>
        </w:rPr>
        <w:t>建筑师</w:t>
      </w:r>
      <w:r>
        <w:rPr>
          <w:rFonts w:hint="eastAsia"/>
          <w:sz w:val="24"/>
          <w:highlight w:val="none"/>
        </w:rPr>
        <w:t>执业印章，从事建筑设计及相关业务活动的专业技术人员。</w:t>
      </w:r>
      <w:r>
        <w:rPr>
          <w:rFonts w:hint="eastAsia"/>
          <w:sz w:val="24"/>
          <w:highlight w:val="none"/>
          <w:lang w:eastAsia="zh-CN"/>
        </w:rPr>
        <w:t>（</w:t>
      </w:r>
      <w:r>
        <w:rPr>
          <w:rFonts w:hint="eastAsia"/>
          <w:sz w:val="24"/>
          <w:highlight w:val="none"/>
          <w:lang w:val="en-US" w:eastAsia="zh-CN"/>
        </w:rPr>
        <w:t>本条引自《</w:t>
      </w:r>
      <w:r>
        <w:rPr>
          <w:rFonts w:hint="eastAsia"/>
          <w:sz w:val="24"/>
          <w:highlight w:val="none"/>
        </w:rPr>
        <w:t>中华人民共和国</w:t>
      </w:r>
      <w:r>
        <w:rPr>
          <w:rFonts w:hint="eastAsia"/>
          <w:sz w:val="24"/>
          <w:highlight w:val="none"/>
          <w:lang w:eastAsia="zh-CN"/>
        </w:rPr>
        <w:t>注册建筑师</w:t>
      </w:r>
      <w:r>
        <w:rPr>
          <w:rFonts w:hint="eastAsia"/>
          <w:sz w:val="24"/>
          <w:highlight w:val="none"/>
        </w:rPr>
        <w:t>条例实施细则</w:t>
      </w:r>
      <w:r>
        <w:rPr>
          <w:rFonts w:hint="eastAsia"/>
          <w:sz w:val="24"/>
          <w:highlight w:val="none"/>
          <w:lang w:val="en-US" w:eastAsia="zh-CN"/>
        </w:rPr>
        <w:t>》（</w:t>
      </w:r>
      <w:r>
        <w:rPr>
          <w:rFonts w:hint="eastAsia"/>
          <w:sz w:val="24"/>
          <w:highlight w:val="none"/>
        </w:rPr>
        <w:t>中华人民共和国建设部令</w:t>
      </w:r>
      <w:r>
        <w:rPr>
          <w:rFonts w:hint="eastAsia"/>
          <w:sz w:val="24"/>
          <w:highlight w:val="none"/>
          <w:lang w:val="en-US" w:eastAsia="zh-CN"/>
        </w:rPr>
        <w:t>第167号），随引用文件的修订、更新，本条相应内容作同步调整</w:t>
      </w:r>
      <w:r>
        <w:rPr>
          <w:rFonts w:hint="eastAsia"/>
          <w:sz w:val="24"/>
          <w:highlight w:val="none"/>
          <w:lang w:eastAsia="zh-CN"/>
        </w:rPr>
        <w:t>）</w:t>
      </w:r>
    </w:p>
    <w:p>
      <w:pPr>
        <w:pStyle w:val="4"/>
        <w:rPr>
          <w:highlight w:val="none"/>
        </w:rPr>
      </w:pPr>
      <w:bookmarkStart w:id="10" w:name="_Toc74505538"/>
      <w:r>
        <w:rPr>
          <w:rFonts w:hint="eastAsia"/>
          <w:highlight w:val="none"/>
        </w:rPr>
        <w:t>2.</w:t>
      </w:r>
      <w:r>
        <w:rPr>
          <w:rFonts w:hint="default"/>
          <w:highlight w:val="none"/>
          <w:lang w:val="en-US"/>
        </w:rPr>
        <w:t>2</w:t>
      </w:r>
      <w:r>
        <w:rPr>
          <w:rFonts w:hint="eastAsia"/>
          <w:highlight w:val="none"/>
        </w:rPr>
        <w:t xml:space="preserve"> </w:t>
      </w:r>
      <w:r>
        <w:rPr>
          <w:rFonts w:hint="eastAsia"/>
          <w:highlight w:val="none"/>
          <w:lang w:eastAsia="zh-CN"/>
        </w:rPr>
        <w:t>注册建筑师</w:t>
      </w:r>
      <w:r>
        <w:rPr>
          <w:rFonts w:hint="eastAsia"/>
          <w:highlight w:val="none"/>
        </w:rPr>
        <w:t>职业实践</w:t>
      </w:r>
      <w:bookmarkEnd w:id="10"/>
    </w:p>
    <w:p>
      <w:pPr>
        <w:pStyle w:val="9"/>
        <w:adjustRightInd w:val="0"/>
        <w:snapToGrid w:val="0"/>
        <w:spacing w:line="360" w:lineRule="auto"/>
        <w:ind w:right="0" w:rightChars="0" w:firstLine="480" w:firstLineChars="200"/>
        <w:rPr>
          <w:sz w:val="24"/>
          <w:szCs w:val="24"/>
          <w:highlight w:val="none"/>
        </w:rPr>
      </w:pPr>
      <w:r>
        <w:rPr>
          <w:rFonts w:hint="eastAsia"/>
          <w:sz w:val="24"/>
          <w:szCs w:val="24"/>
          <w:highlight w:val="none"/>
          <w:lang w:eastAsia="zh-CN"/>
        </w:rPr>
        <w:t>注册建筑师</w:t>
      </w:r>
      <w:r>
        <w:rPr>
          <w:rFonts w:hint="eastAsia"/>
          <w:sz w:val="24"/>
          <w:szCs w:val="24"/>
          <w:highlight w:val="none"/>
        </w:rPr>
        <w:t>职业实践，包括城乡规划以及建筑物的设计、建造、扩建、保护、改建等方面的服务，以及城市规划、城市设计、投资决策咨询、建筑设计、造价咨询、招标代理、合同管理、项目管理等服务，服务成果包括模型、图纸、说明书以及其他技术文件。</w:t>
      </w:r>
    </w:p>
    <w:p>
      <w:pPr>
        <w:pStyle w:val="9"/>
        <w:adjustRightInd w:val="0"/>
        <w:snapToGrid w:val="0"/>
        <w:spacing w:line="360" w:lineRule="auto"/>
        <w:ind w:firstLine="480" w:firstLineChars="200"/>
        <w:rPr>
          <w:sz w:val="24"/>
          <w:szCs w:val="24"/>
          <w:highlight w:val="none"/>
        </w:rPr>
      </w:pPr>
      <w:r>
        <w:rPr>
          <w:rFonts w:hint="eastAsia"/>
          <w:sz w:val="24"/>
          <w:szCs w:val="24"/>
          <w:highlight w:val="none"/>
        </w:rPr>
        <w:t>依据国际</w:t>
      </w:r>
      <w:r>
        <w:rPr>
          <w:rFonts w:hint="eastAsia"/>
          <w:sz w:val="24"/>
          <w:szCs w:val="24"/>
          <w:highlight w:val="none"/>
          <w:lang w:eastAsia="zh-CN"/>
        </w:rPr>
        <w:t>建筑师</w:t>
      </w:r>
      <w:r>
        <w:rPr>
          <w:rFonts w:hint="eastAsia"/>
          <w:sz w:val="24"/>
          <w:szCs w:val="24"/>
          <w:highlight w:val="none"/>
        </w:rPr>
        <w:t>协会（UIA）相关规定，</w:t>
      </w:r>
      <w:r>
        <w:rPr>
          <w:rFonts w:hint="eastAsia"/>
          <w:sz w:val="24"/>
          <w:szCs w:val="24"/>
          <w:highlight w:val="none"/>
          <w:lang w:eastAsia="zh-CN"/>
        </w:rPr>
        <w:t>注册建筑师</w:t>
      </w:r>
      <w:r>
        <w:rPr>
          <w:rFonts w:hint="eastAsia"/>
          <w:sz w:val="24"/>
          <w:szCs w:val="24"/>
          <w:highlight w:val="none"/>
        </w:rPr>
        <w:t>职业实践的核心服务范围主要包括：</w:t>
      </w:r>
      <w:r>
        <w:rPr>
          <w:sz w:val="24"/>
          <w:szCs w:val="24"/>
          <w:highlight w:val="none"/>
        </w:rPr>
        <w:t xml:space="preserve"> </w:t>
      </w:r>
    </w:p>
    <w:p>
      <w:pPr>
        <w:pStyle w:val="9"/>
        <w:adjustRightInd w:val="0"/>
        <w:snapToGrid w:val="0"/>
        <w:spacing w:line="360" w:lineRule="auto"/>
        <w:ind w:firstLine="480" w:firstLineChars="200"/>
        <w:rPr>
          <w:sz w:val="24"/>
          <w:szCs w:val="24"/>
          <w:highlight w:val="none"/>
        </w:rPr>
      </w:pPr>
      <w:r>
        <w:rPr>
          <w:rFonts w:hint="eastAsia"/>
          <w:sz w:val="24"/>
          <w:szCs w:val="24"/>
          <w:highlight w:val="none"/>
        </w:rPr>
        <w:t>1）设计咨询服务的项目管理——项目小组的管理；进度计划；项目成本控制；业主审批处理；政府审批程序；咨询师和工程师的协调；使用后评价；</w:t>
      </w:r>
    </w:p>
    <w:p>
      <w:pPr>
        <w:pStyle w:val="9"/>
        <w:adjustRightInd w:val="0"/>
        <w:snapToGrid w:val="0"/>
        <w:spacing w:line="360" w:lineRule="auto"/>
        <w:ind w:firstLine="480" w:firstLineChars="200"/>
        <w:rPr>
          <w:sz w:val="24"/>
          <w:szCs w:val="24"/>
          <w:highlight w:val="none"/>
        </w:rPr>
      </w:pPr>
      <w:r>
        <w:rPr>
          <w:rFonts w:hint="eastAsia"/>
          <w:sz w:val="24"/>
          <w:szCs w:val="24"/>
          <w:highlight w:val="none"/>
        </w:rPr>
        <w:t>2）调研和策划——场地分析；目标和条件确定；概念规划；</w:t>
      </w:r>
    </w:p>
    <w:p>
      <w:pPr>
        <w:pStyle w:val="9"/>
        <w:adjustRightInd w:val="0"/>
        <w:snapToGrid w:val="0"/>
        <w:spacing w:line="360" w:lineRule="auto"/>
        <w:ind w:firstLine="480" w:firstLineChars="200"/>
        <w:rPr>
          <w:sz w:val="24"/>
          <w:szCs w:val="24"/>
          <w:highlight w:val="none"/>
        </w:rPr>
      </w:pPr>
      <w:r>
        <w:rPr>
          <w:rFonts w:hint="eastAsia"/>
          <w:sz w:val="24"/>
          <w:szCs w:val="24"/>
          <w:highlight w:val="none"/>
        </w:rPr>
        <w:t>3）施工成本控制——施工成本预算；工程造价评估；施工成本控制；</w:t>
      </w:r>
    </w:p>
    <w:p>
      <w:pPr>
        <w:pStyle w:val="9"/>
        <w:adjustRightInd w:val="0"/>
        <w:snapToGrid w:val="0"/>
        <w:spacing w:line="360" w:lineRule="auto"/>
        <w:ind w:firstLine="480" w:firstLineChars="200"/>
        <w:rPr>
          <w:sz w:val="24"/>
          <w:szCs w:val="24"/>
          <w:highlight w:val="none"/>
        </w:rPr>
      </w:pPr>
      <w:r>
        <w:rPr>
          <w:rFonts w:hint="eastAsia"/>
          <w:sz w:val="24"/>
          <w:szCs w:val="24"/>
          <w:highlight w:val="none"/>
        </w:rPr>
        <w:t>4）设计——任务与要求确认；方案设计、初步设计、施工图设计及相关文件制作与成果展示；</w:t>
      </w:r>
      <w:r>
        <w:rPr>
          <w:sz w:val="24"/>
          <w:szCs w:val="24"/>
          <w:highlight w:val="none"/>
        </w:rPr>
        <w:t xml:space="preserve"> </w:t>
      </w:r>
    </w:p>
    <w:p>
      <w:pPr>
        <w:pStyle w:val="9"/>
        <w:adjustRightInd w:val="0"/>
        <w:snapToGrid w:val="0"/>
        <w:spacing w:line="360" w:lineRule="auto"/>
        <w:ind w:firstLine="480" w:firstLineChars="200"/>
        <w:rPr>
          <w:sz w:val="24"/>
          <w:szCs w:val="24"/>
          <w:highlight w:val="none"/>
        </w:rPr>
      </w:pPr>
      <w:r>
        <w:rPr>
          <w:rFonts w:hint="eastAsia"/>
          <w:sz w:val="24"/>
          <w:szCs w:val="24"/>
          <w:highlight w:val="none"/>
        </w:rPr>
        <w:t>5）采购——招标选择；处理施工采购流程；协助签署施工合同；</w:t>
      </w:r>
    </w:p>
    <w:p>
      <w:pPr>
        <w:pStyle w:val="9"/>
        <w:adjustRightInd w:val="0"/>
        <w:snapToGrid w:val="0"/>
        <w:spacing w:line="360" w:lineRule="auto"/>
        <w:ind w:firstLine="480" w:firstLineChars="200"/>
        <w:rPr>
          <w:sz w:val="24"/>
          <w:szCs w:val="24"/>
          <w:highlight w:val="none"/>
        </w:rPr>
      </w:pPr>
      <w:r>
        <w:rPr>
          <w:rFonts w:hint="eastAsia"/>
          <w:sz w:val="24"/>
          <w:szCs w:val="24"/>
          <w:highlight w:val="none"/>
        </w:rPr>
        <w:t>6）施工合同管理——施工管理配合；解释设计意图，审核上报文件；现场观察、检查、报告；发布变更通知单和现场</w:t>
      </w:r>
      <w:r>
        <w:rPr>
          <w:rFonts w:hint="eastAsia"/>
          <w:sz w:val="24"/>
          <w:szCs w:val="24"/>
          <w:highlight w:val="none"/>
          <w:lang w:eastAsia="zh-CN"/>
        </w:rPr>
        <w:t>注册建筑师</w:t>
      </w:r>
      <w:r>
        <w:rPr>
          <w:rFonts w:hint="eastAsia"/>
          <w:sz w:val="24"/>
          <w:szCs w:val="24"/>
          <w:highlight w:val="none"/>
        </w:rPr>
        <w:t>指令；</w:t>
      </w:r>
      <w:r>
        <w:rPr>
          <w:sz w:val="24"/>
          <w:szCs w:val="24"/>
          <w:highlight w:val="none"/>
        </w:rPr>
        <w:t xml:space="preserve"> </w:t>
      </w:r>
    </w:p>
    <w:p>
      <w:pPr>
        <w:pStyle w:val="9"/>
        <w:adjustRightInd w:val="0"/>
        <w:snapToGrid w:val="0"/>
        <w:spacing w:line="360" w:lineRule="auto"/>
        <w:ind w:firstLine="480" w:firstLineChars="200"/>
        <w:rPr>
          <w:sz w:val="24"/>
          <w:szCs w:val="24"/>
        </w:rPr>
      </w:pPr>
      <w:r>
        <w:rPr>
          <w:rFonts w:hint="eastAsia"/>
          <w:sz w:val="24"/>
          <w:szCs w:val="24"/>
          <w:highlight w:val="none"/>
        </w:rPr>
        <w:t>7）维护和运行规划——物业管理支持；维护计</w:t>
      </w:r>
      <w:r>
        <w:rPr>
          <w:rFonts w:hint="eastAsia"/>
          <w:sz w:val="24"/>
          <w:szCs w:val="24"/>
        </w:rPr>
        <w:t>划；使用后评估。</w:t>
      </w:r>
    </w:p>
    <w:p>
      <w:pPr>
        <w:pStyle w:val="4"/>
      </w:pPr>
      <w:bookmarkStart w:id="11" w:name="_Toc74505539"/>
      <w:r>
        <w:rPr>
          <w:rFonts w:hint="eastAsia"/>
        </w:rPr>
        <w:t>2.</w:t>
      </w:r>
      <w:r>
        <w:rPr>
          <w:rFonts w:hint="default"/>
          <w:lang w:val="en-US"/>
        </w:rPr>
        <w:t>3</w:t>
      </w:r>
      <w:r>
        <w:rPr>
          <w:rFonts w:hint="eastAsia"/>
        </w:rPr>
        <w:t xml:space="preserve"> 职业道德</w:t>
      </w:r>
      <w:bookmarkEnd w:id="11"/>
    </w:p>
    <w:p>
      <w:pPr>
        <w:adjustRightInd w:val="0"/>
        <w:snapToGrid w:val="0"/>
        <w:spacing w:line="360" w:lineRule="auto"/>
        <w:ind w:firstLine="512" w:firstLineChars="200"/>
        <w:rPr>
          <w:rFonts w:ascii="Arial" w:hAnsi="Arial" w:cs="Arial"/>
          <w:spacing w:val="8"/>
          <w:kern w:val="0"/>
          <w:sz w:val="24"/>
        </w:rPr>
      </w:pPr>
      <w:r>
        <w:rPr>
          <w:rFonts w:hint="eastAsia" w:ascii="Arial" w:hAnsi="Arial" w:cs="Arial"/>
          <w:spacing w:val="8"/>
          <w:kern w:val="0"/>
          <w:sz w:val="24"/>
        </w:rPr>
        <w:t>职业道德是与职业活动紧密联系的、符合职业特点所要求的道德准则的总和。它既是对本行业人员在职业活动中的行为标准和要求，又是职业对社会所担负的道德责任与义务。</w:t>
      </w:r>
    </w:p>
    <w:p>
      <w:pPr>
        <w:adjustRightInd w:val="0"/>
        <w:snapToGrid w:val="0"/>
        <w:spacing w:line="360" w:lineRule="auto"/>
        <w:ind w:firstLine="512" w:firstLineChars="200"/>
        <w:rPr>
          <w:rFonts w:ascii="Arial" w:hAnsi="Arial" w:cs="Arial"/>
          <w:spacing w:val="8"/>
          <w:kern w:val="0"/>
          <w:sz w:val="24"/>
        </w:rPr>
      </w:pPr>
      <w:r>
        <w:rPr>
          <w:rFonts w:hint="eastAsia" w:ascii="Arial" w:hAnsi="Arial" w:cs="Arial"/>
          <w:spacing w:val="8"/>
          <w:kern w:val="0"/>
          <w:sz w:val="24"/>
        </w:rPr>
        <w:t>职业道德是职业品德、职业纪律、专业胜任能力及职业责任等的总称。一般通过公约、守则等对职业活动相关方面加以规范。</w:t>
      </w:r>
    </w:p>
    <w:p>
      <w:pPr>
        <w:pStyle w:val="4"/>
        <w:rPr>
          <w:kern w:val="0"/>
        </w:rPr>
      </w:pPr>
      <w:bookmarkStart w:id="12" w:name="_Toc74505540"/>
      <w:r>
        <w:rPr>
          <w:rFonts w:hint="eastAsia"/>
          <w:kern w:val="0"/>
        </w:rPr>
        <w:t>2.</w:t>
      </w:r>
      <w:r>
        <w:rPr>
          <w:rFonts w:hint="default"/>
          <w:kern w:val="0"/>
          <w:lang w:val="en-US"/>
        </w:rPr>
        <w:t>4</w:t>
      </w:r>
      <w:r>
        <w:rPr>
          <w:rFonts w:hint="eastAsia"/>
          <w:kern w:val="0"/>
        </w:rPr>
        <w:t xml:space="preserve"> 行为准则</w:t>
      </w:r>
      <w:bookmarkEnd w:id="12"/>
    </w:p>
    <w:p>
      <w:pPr>
        <w:adjustRightInd w:val="0"/>
        <w:snapToGrid w:val="0"/>
        <w:spacing w:line="360" w:lineRule="auto"/>
        <w:ind w:firstLine="512" w:firstLineChars="200"/>
        <w:rPr>
          <w:rFonts w:ascii="Arial" w:hAnsi="Arial" w:cs="Arial"/>
          <w:spacing w:val="8"/>
          <w:kern w:val="0"/>
          <w:sz w:val="24"/>
        </w:rPr>
      </w:pPr>
      <w:r>
        <w:rPr>
          <w:rFonts w:hint="eastAsia" w:ascii="Arial" w:hAnsi="Arial" w:cs="Arial"/>
          <w:spacing w:val="8"/>
          <w:kern w:val="0"/>
          <w:sz w:val="24"/>
        </w:rPr>
        <w:t>行为准则是</w:t>
      </w:r>
      <w:r>
        <w:rPr>
          <w:rFonts w:ascii="Arial" w:hAnsi="Arial" w:cs="Arial"/>
          <w:spacing w:val="8"/>
          <w:kern w:val="0"/>
          <w:sz w:val="24"/>
        </w:rPr>
        <w:t>个人、集体或社会的行为所服从的约束条件。</w:t>
      </w:r>
      <w:r>
        <w:rPr>
          <w:rFonts w:hint="eastAsia" w:ascii="Arial" w:hAnsi="Arial" w:cs="Arial"/>
          <w:spacing w:val="8"/>
          <w:kern w:val="0"/>
          <w:sz w:val="24"/>
        </w:rPr>
        <w:t>本文的行为准则是指基于职业道德指导下的、人们</w:t>
      </w:r>
      <w:r>
        <w:rPr>
          <w:rFonts w:ascii="Arial" w:hAnsi="Arial" w:cs="Arial"/>
          <w:spacing w:val="8"/>
          <w:kern w:val="0"/>
          <w:sz w:val="24"/>
        </w:rPr>
        <w:t>在职业</w:t>
      </w:r>
      <w:r>
        <w:rPr>
          <w:rFonts w:hint="eastAsia" w:ascii="Arial" w:hAnsi="Arial" w:cs="Arial"/>
          <w:spacing w:val="8"/>
          <w:kern w:val="0"/>
          <w:sz w:val="24"/>
        </w:rPr>
        <w:t>活动</w:t>
      </w:r>
      <w:r>
        <w:rPr>
          <w:rFonts w:ascii="Arial" w:hAnsi="Arial" w:cs="Arial"/>
          <w:spacing w:val="8"/>
          <w:kern w:val="0"/>
          <w:sz w:val="24"/>
        </w:rPr>
        <w:t>中应当遵循的具有职业特征的行为</w:t>
      </w:r>
      <w:r>
        <w:rPr>
          <w:rFonts w:hint="eastAsia" w:ascii="Arial" w:hAnsi="Arial" w:cs="Arial"/>
          <w:spacing w:val="8"/>
          <w:kern w:val="0"/>
          <w:sz w:val="24"/>
        </w:rPr>
        <w:t>要求，是职业道德在职业实践中的具体体现</w:t>
      </w:r>
      <w:r>
        <w:rPr>
          <w:rFonts w:ascii="Arial" w:hAnsi="Arial" w:cs="Arial"/>
          <w:spacing w:val="8"/>
          <w:kern w:val="0"/>
          <w:sz w:val="24"/>
        </w:rPr>
        <w:t>。</w:t>
      </w:r>
    </w:p>
    <w:p>
      <w:pPr>
        <w:adjustRightInd w:val="0"/>
        <w:snapToGrid w:val="0"/>
        <w:spacing w:line="360" w:lineRule="auto"/>
        <w:ind w:firstLine="512" w:firstLineChars="200"/>
        <w:rPr>
          <w:rFonts w:ascii="Arial" w:hAnsi="Arial" w:cs="Arial"/>
          <w:spacing w:val="8"/>
          <w:kern w:val="0"/>
          <w:sz w:val="24"/>
        </w:rPr>
      </w:pPr>
      <w:r>
        <w:rPr>
          <w:rFonts w:hint="eastAsia" w:ascii="Arial" w:hAnsi="Arial" w:cs="Arial"/>
          <w:spacing w:val="8"/>
          <w:kern w:val="0"/>
          <w:sz w:val="24"/>
        </w:rPr>
        <w:t>根据约束条件的不同，行为准则可分为提倡性行为准则和限制性行为准则。提倡性行为准则体现为应该做什么，限制性行为准则体现为不应做什么。根据约束方式的不同，可分为刚性行为准则（或强制性行为准则）和柔性行为准则（或非强制性行为准则）。</w:t>
      </w:r>
    </w:p>
    <w:p>
      <w:pPr>
        <w:widowControl/>
        <w:jc w:val="left"/>
        <w:rPr>
          <w:rFonts w:asciiTheme="majorHAnsi" w:hAnsiTheme="majorHAnsi" w:eastAsiaTheme="majorEastAsia" w:cstheme="majorBidi"/>
          <w:b/>
          <w:bCs/>
          <w:sz w:val="32"/>
          <w:szCs w:val="32"/>
        </w:rPr>
      </w:pPr>
      <w:r>
        <w:br w:type="page"/>
      </w:r>
    </w:p>
    <w:p>
      <w:pPr>
        <w:pStyle w:val="3"/>
        <w:rPr>
          <w:rFonts w:hint="eastAsia"/>
        </w:rPr>
      </w:pPr>
      <w:bookmarkStart w:id="13" w:name="_Toc74505541"/>
      <w:r>
        <w:t>3</w:t>
      </w:r>
      <w:r>
        <w:rPr>
          <w:rFonts w:hint="eastAsia"/>
        </w:rPr>
        <w:t xml:space="preserve"> </w:t>
      </w:r>
      <w:r>
        <w:rPr>
          <w:rFonts w:hint="eastAsia"/>
          <w:lang w:eastAsia="zh-CN"/>
        </w:rPr>
        <w:t>注册建筑师</w:t>
      </w:r>
      <w:r>
        <w:rPr>
          <w:rFonts w:hint="eastAsia"/>
        </w:rPr>
        <w:t>的职业道德</w:t>
      </w:r>
      <w:bookmarkEnd w:id="13"/>
    </w:p>
    <w:p>
      <w:pPr>
        <w:adjustRightInd w:val="0"/>
        <w:snapToGrid w:val="0"/>
        <w:spacing w:line="360" w:lineRule="auto"/>
        <w:ind w:firstLine="480" w:firstLineChars="200"/>
      </w:pPr>
      <w:r>
        <w:rPr>
          <w:rFonts w:hint="eastAsia"/>
          <w:sz w:val="24"/>
        </w:rPr>
        <w:t>职业道德是指</w:t>
      </w:r>
      <w:r>
        <w:rPr>
          <w:rFonts w:hint="eastAsia"/>
          <w:sz w:val="24"/>
          <w:lang w:val="en-US" w:eastAsia="zh-CN"/>
        </w:rPr>
        <w:t>注册建筑师</w:t>
      </w:r>
      <w:r>
        <w:rPr>
          <w:rFonts w:hint="eastAsia"/>
          <w:sz w:val="24"/>
        </w:rPr>
        <w:t>在</w:t>
      </w:r>
      <w:r>
        <w:rPr>
          <w:rFonts w:hint="eastAsia"/>
          <w:sz w:val="24"/>
          <w:lang w:val="en-US" w:eastAsia="zh-CN"/>
        </w:rPr>
        <w:t>职业实践</w:t>
      </w:r>
      <w:r>
        <w:rPr>
          <w:rFonts w:hint="eastAsia"/>
          <w:sz w:val="24"/>
        </w:rPr>
        <w:t>中应遵循的基本道德，</w:t>
      </w:r>
      <w:r>
        <w:rPr>
          <w:rFonts w:hint="eastAsia"/>
          <w:sz w:val="24"/>
          <w:lang w:val="en-US" w:eastAsia="zh-CN"/>
        </w:rPr>
        <w:t>是职业精神和职业道德标准</w:t>
      </w:r>
      <w:r>
        <w:rPr>
          <w:rFonts w:hint="eastAsia"/>
          <w:sz w:val="24"/>
        </w:rPr>
        <w:t>在职业</w:t>
      </w:r>
      <w:r>
        <w:rPr>
          <w:rFonts w:hint="eastAsia"/>
          <w:sz w:val="24"/>
          <w:lang w:val="en-US" w:eastAsia="zh-CN"/>
        </w:rPr>
        <w:t>实践</w:t>
      </w:r>
      <w:r>
        <w:rPr>
          <w:rFonts w:hint="eastAsia"/>
          <w:sz w:val="24"/>
        </w:rPr>
        <w:t>中的具体体现</w:t>
      </w:r>
      <w:r>
        <w:rPr>
          <w:rFonts w:hint="eastAsia"/>
          <w:sz w:val="24"/>
          <w:lang w:eastAsia="zh-CN"/>
        </w:rPr>
        <w:t>，</w:t>
      </w:r>
      <w:r>
        <w:rPr>
          <w:rFonts w:hint="eastAsia"/>
          <w:sz w:val="24"/>
          <w:lang w:val="en-US" w:eastAsia="zh-CN"/>
        </w:rPr>
        <w:t>也是每一个注册建筑师都必须具备的基本品质</w:t>
      </w:r>
      <w:r>
        <w:rPr>
          <w:rFonts w:hint="eastAsia"/>
          <w:sz w:val="24"/>
          <w:lang w:eastAsia="zh-CN"/>
        </w:rPr>
        <w:t>。</w:t>
      </w:r>
      <w:r>
        <w:rPr>
          <w:rFonts w:hint="eastAsia"/>
          <w:sz w:val="24"/>
          <w:lang w:val="en-US" w:eastAsia="zh-CN"/>
        </w:rPr>
        <w:t>注册建筑师作为从广大专业技术人员中选拔出的优秀人才，应在职业实践中不断积累经验，持续提升自身基本素质，弘扬职业精神，践行职业道德标准，不断提升服务品质，</w:t>
      </w:r>
      <w:r>
        <w:rPr>
          <w:rFonts w:hint="eastAsia"/>
          <w:sz w:val="24"/>
        </w:rPr>
        <w:t>以专业人士的专业技能和职业技巧，为提升社会福祉与文化水平，改善城市与建筑环境质量做出专业贡献。</w:t>
      </w:r>
    </w:p>
    <w:p>
      <w:pPr>
        <w:pStyle w:val="4"/>
        <w:rPr>
          <w:rFonts w:hint="eastAsia" w:ascii="Arial" w:hAnsi="Arial" w:eastAsia="宋体" w:cs="Arial"/>
          <w:spacing w:val="8"/>
          <w:kern w:val="0"/>
          <w:sz w:val="24"/>
          <w:lang w:val="en-US" w:eastAsia="zh-CN"/>
        </w:rPr>
      </w:pPr>
      <w:bookmarkStart w:id="14" w:name="_Toc74505542"/>
      <w:r>
        <w:t>3</w:t>
      </w:r>
      <w:r>
        <w:rPr>
          <w:rFonts w:hint="eastAsia"/>
        </w:rPr>
        <w:t>.1</w:t>
      </w:r>
      <w:r>
        <w:t xml:space="preserve"> </w:t>
      </w:r>
      <w:r>
        <w:rPr>
          <w:rFonts w:hint="eastAsia"/>
          <w:lang w:eastAsia="zh-CN"/>
        </w:rPr>
        <w:t>注册建筑师</w:t>
      </w:r>
      <w:r>
        <w:rPr>
          <w:rFonts w:hint="eastAsia"/>
        </w:rPr>
        <w:t>的</w:t>
      </w:r>
      <w:r>
        <w:rPr>
          <w:rFonts w:hint="default"/>
          <w:lang w:val="en-US"/>
        </w:rPr>
        <w:t>基本素质</w:t>
      </w:r>
      <w:bookmarkEnd w:id="14"/>
    </w:p>
    <w:p>
      <w:pPr>
        <w:adjustRightInd w:val="0"/>
        <w:snapToGrid w:val="0"/>
        <w:spacing w:line="360" w:lineRule="auto"/>
        <w:ind w:firstLine="512" w:firstLineChars="200"/>
        <w:rPr>
          <w:rFonts w:hint="eastAsia" w:ascii="Arial" w:hAnsi="Arial" w:eastAsia="宋体" w:cs="Arial"/>
          <w:spacing w:val="8"/>
          <w:kern w:val="0"/>
          <w:sz w:val="24"/>
          <w:lang w:val="en-US" w:eastAsia="zh-CN"/>
        </w:rPr>
      </w:pPr>
      <w:r>
        <w:rPr>
          <w:rFonts w:hint="eastAsia" w:ascii="Arial" w:hAnsi="Arial" w:cs="Arial"/>
          <w:spacing w:val="8"/>
          <w:kern w:val="0"/>
          <w:sz w:val="24"/>
          <w:lang w:eastAsia="zh-CN"/>
        </w:rPr>
        <w:t>注册建筑师</w:t>
      </w:r>
      <w:r>
        <w:rPr>
          <w:rFonts w:hint="eastAsia" w:ascii="Arial" w:hAnsi="Arial" w:cs="Arial"/>
          <w:spacing w:val="8"/>
          <w:kern w:val="0"/>
          <w:sz w:val="24"/>
        </w:rPr>
        <w:t>的专业</w:t>
      </w:r>
      <w:r>
        <w:rPr>
          <w:rFonts w:hint="eastAsia" w:ascii="Arial" w:hAnsi="Arial" w:cs="Arial"/>
          <w:spacing w:val="8"/>
          <w:kern w:val="0"/>
          <w:sz w:val="24"/>
          <w:lang w:val="en-US" w:eastAsia="zh-CN"/>
        </w:rPr>
        <w:t>能力</w:t>
      </w:r>
      <w:r>
        <w:rPr>
          <w:rFonts w:hint="eastAsia" w:ascii="Arial" w:hAnsi="Arial" w:cs="Arial"/>
          <w:spacing w:val="8"/>
          <w:kern w:val="0"/>
          <w:sz w:val="24"/>
        </w:rPr>
        <w:t>、独立</w:t>
      </w:r>
      <w:r>
        <w:rPr>
          <w:rFonts w:hint="eastAsia" w:ascii="Arial" w:hAnsi="Arial" w:cs="Arial"/>
          <w:spacing w:val="8"/>
          <w:kern w:val="0"/>
          <w:sz w:val="24"/>
          <w:lang w:val="en-US" w:eastAsia="zh-CN"/>
        </w:rPr>
        <w:t>自主</w:t>
      </w:r>
      <w:r>
        <w:rPr>
          <w:rFonts w:hint="eastAsia" w:ascii="Arial" w:hAnsi="Arial" w:cs="Arial"/>
          <w:spacing w:val="8"/>
          <w:kern w:val="0"/>
          <w:sz w:val="24"/>
        </w:rPr>
        <w:t>、公正</w:t>
      </w:r>
      <w:r>
        <w:rPr>
          <w:rFonts w:hint="eastAsia" w:ascii="Arial" w:hAnsi="Arial" w:cs="Arial"/>
          <w:spacing w:val="8"/>
          <w:kern w:val="0"/>
          <w:sz w:val="24"/>
          <w:lang w:val="en-US" w:eastAsia="zh-CN"/>
        </w:rPr>
        <w:t>守信</w:t>
      </w:r>
      <w:r>
        <w:rPr>
          <w:rFonts w:hint="eastAsia" w:ascii="Arial" w:hAnsi="Arial" w:cs="Arial"/>
          <w:spacing w:val="8"/>
          <w:kern w:val="0"/>
          <w:sz w:val="24"/>
        </w:rPr>
        <w:t>、职业责任是其职业的基石</w:t>
      </w:r>
      <w:r>
        <w:rPr>
          <w:rFonts w:hint="eastAsia" w:ascii="Arial" w:hAnsi="Arial" w:cs="Arial"/>
          <w:spacing w:val="8"/>
          <w:kern w:val="0"/>
          <w:sz w:val="24"/>
          <w:lang w:eastAsia="zh-CN"/>
        </w:rPr>
        <w:t>，</w:t>
      </w:r>
      <w:r>
        <w:rPr>
          <w:rFonts w:hint="eastAsia" w:ascii="Arial" w:hAnsi="Arial" w:cs="Arial"/>
          <w:spacing w:val="8"/>
          <w:kern w:val="0"/>
          <w:sz w:val="24"/>
          <w:lang w:val="en-US" w:eastAsia="zh-CN"/>
        </w:rPr>
        <w:t>共同组成注册建筑师的专业素养。</w:t>
      </w:r>
      <w:r>
        <w:rPr>
          <w:rFonts w:hint="eastAsia"/>
          <w:sz w:val="24"/>
          <w:lang w:val="en-US" w:eastAsia="zh-CN"/>
        </w:rPr>
        <w:t>注册建筑师还应树立正确的</w:t>
      </w:r>
      <w:r>
        <w:rPr>
          <w:rFonts w:hint="eastAsia"/>
          <w:sz w:val="24"/>
          <w:lang w:eastAsia="zh-CN"/>
        </w:rPr>
        <w:t>思想品质和道德观念，</w:t>
      </w:r>
      <w:r>
        <w:rPr>
          <w:rFonts w:hint="eastAsia"/>
          <w:sz w:val="24"/>
          <w:lang w:val="en-US" w:eastAsia="zh-CN"/>
        </w:rPr>
        <w:t>其中</w:t>
      </w:r>
      <w:r>
        <w:rPr>
          <w:rFonts w:hint="eastAsia"/>
          <w:sz w:val="24"/>
          <w:lang w:eastAsia="zh-CN"/>
        </w:rPr>
        <w:t>包括世界观、人生观、价值观、审美观、使命观、幸福观等多诸内容。</w:t>
      </w:r>
      <w:r>
        <w:rPr>
          <w:rFonts w:hint="eastAsia"/>
          <w:sz w:val="24"/>
          <w:lang w:val="en-US" w:eastAsia="zh-CN"/>
        </w:rPr>
        <w:t>因此，具有良好专业素养、思想品质和道德观念，并能够将三者进行有机结合，是注册建筑师的基本素质。</w:t>
      </w:r>
    </w:p>
    <w:p>
      <w:pPr>
        <w:pStyle w:val="4"/>
      </w:pPr>
      <w:bookmarkStart w:id="15" w:name="_Toc74505543"/>
      <w:r>
        <w:t xml:space="preserve">3.2 </w:t>
      </w:r>
      <w:r>
        <w:rPr>
          <w:rFonts w:hint="eastAsia"/>
          <w:lang w:eastAsia="zh-CN"/>
        </w:rPr>
        <w:t>注册建筑师</w:t>
      </w:r>
      <w:r>
        <w:rPr>
          <w:rFonts w:hint="eastAsia"/>
        </w:rPr>
        <w:t>的职业精神</w:t>
      </w:r>
      <w:bookmarkEnd w:id="15"/>
    </w:p>
    <w:p>
      <w:pPr>
        <w:adjustRightInd w:val="0"/>
        <w:snapToGrid w:val="0"/>
        <w:spacing w:line="360" w:lineRule="auto"/>
        <w:ind w:firstLine="480" w:firstLineChars="200"/>
        <w:rPr>
          <w:rFonts w:ascii="宋体" w:hAnsi="宋体"/>
          <w:sz w:val="24"/>
        </w:rPr>
      </w:pPr>
      <w:r>
        <w:rPr>
          <w:rFonts w:hint="eastAsia" w:ascii="宋体" w:hAnsi="宋体"/>
          <w:sz w:val="24"/>
          <w:lang w:eastAsia="zh-CN"/>
        </w:rPr>
        <w:t>注册建筑师</w:t>
      </w:r>
      <w:r>
        <w:rPr>
          <w:rFonts w:hint="eastAsia" w:ascii="宋体" w:hAnsi="宋体"/>
          <w:sz w:val="24"/>
        </w:rPr>
        <w:t>应遵守国际</w:t>
      </w:r>
      <w:r>
        <w:rPr>
          <w:rFonts w:hint="eastAsia" w:ascii="宋体" w:hAnsi="宋体"/>
          <w:sz w:val="24"/>
          <w:lang w:eastAsia="zh-CN"/>
        </w:rPr>
        <w:t>建筑师</w:t>
      </w:r>
      <w:r>
        <w:rPr>
          <w:rFonts w:hint="eastAsia" w:ascii="宋体" w:hAnsi="宋体"/>
          <w:sz w:val="24"/>
        </w:rPr>
        <w:t>协会（UIA）倡导的</w:t>
      </w:r>
      <w:r>
        <w:rPr>
          <w:rFonts w:hint="eastAsia" w:ascii="宋体" w:hAnsi="宋体"/>
          <w:sz w:val="24"/>
          <w:lang w:eastAsia="zh-CN"/>
        </w:rPr>
        <w:t>建筑师</w:t>
      </w:r>
      <w:r>
        <w:rPr>
          <w:rFonts w:hint="eastAsia" w:ascii="宋体" w:hAnsi="宋体"/>
          <w:sz w:val="24"/>
        </w:rPr>
        <w:t>的职业精神原则：</w:t>
      </w:r>
    </w:p>
    <w:p>
      <w:pPr>
        <w:adjustRightInd w:val="0"/>
        <w:snapToGrid w:val="0"/>
        <w:spacing w:line="360" w:lineRule="auto"/>
        <w:ind w:firstLine="482" w:firstLineChars="200"/>
        <w:rPr>
          <w:rFonts w:ascii="宋体" w:hAnsi="宋体"/>
          <w:sz w:val="24"/>
        </w:rPr>
      </w:pPr>
      <w:r>
        <w:rPr>
          <w:rFonts w:hint="eastAsia" w:ascii="宋体" w:hAnsi="宋体"/>
          <w:b/>
          <w:sz w:val="24"/>
        </w:rPr>
        <w:t>1）专业</w:t>
      </w:r>
      <w:r>
        <w:rPr>
          <w:rFonts w:hint="eastAsia" w:ascii="宋体" w:hAnsi="宋体"/>
          <w:b/>
          <w:sz w:val="24"/>
          <w:lang w:val="en-US" w:eastAsia="zh-CN"/>
        </w:rPr>
        <w:t>能力</w:t>
      </w:r>
      <w:r>
        <w:rPr>
          <w:rFonts w:hint="eastAsia" w:ascii="Times New Roman" w:hAnsi="Times New Roman"/>
          <w:sz w:val="24"/>
        </w:rPr>
        <w:t>Expertise</w:t>
      </w:r>
    </w:p>
    <w:p>
      <w:pPr>
        <w:adjustRightInd w:val="0"/>
        <w:snapToGrid w:val="0"/>
        <w:spacing w:line="360" w:lineRule="auto"/>
        <w:ind w:firstLine="480" w:firstLineChars="200"/>
        <w:rPr>
          <w:rFonts w:ascii="宋体" w:hAnsi="宋体"/>
          <w:sz w:val="24"/>
        </w:rPr>
      </w:pPr>
      <w:r>
        <w:rPr>
          <w:rFonts w:hint="eastAsia" w:ascii="宋体" w:hAnsi="宋体"/>
          <w:sz w:val="24"/>
          <w:lang w:eastAsia="zh-CN"/>
        </w:rPr>
        <w:t>注册建筑师</w:t>
      </w:r>
      <w:r>
        <w:rPr>
          <w:rFonts w:hint="eastAsia" w:ascii="宋体" w:hAnsi="宋体"/>
          <w:sz w:val="24"/>
        </w:rPr>
        <w:t>通过教育、培训和</w:t>
      </w:r>
      <w:r>
        <w:rPr>
          <w:rFonts w:hint="eastAsia" w:ascii="宋体" w:hAnsi="宋体"/>
          <w:sz w:val="24"/>
          <w:lang w:val="en-US" w:eastAsia="zh-CN"/>
        </w:rPr>
        <w:t>职业实践</w:t>
      </w:r>
      <w:r>
        <w:rPr>
          <w:rFonts w:hint="eastAsia" w:ascii="宋体" w:hAnsi="宋体"/>
          <w:sz w:val="24"/>
        </w:rPr>
        <w:t>取得系统的</w:t>
      </w:r>
      <w:r>
        <w:rPr>
          <w:rFonts w:hint="eastAsia" w:ascii="宋体" w:hAnsi="宋体"/>
          <w:sz w:val="24"/>
          <w:lang w:val="en-US" w:eastAsia="zh-CN"/>
        </w:rPr>
        <w:t>理论</w:t>
      </w:r>
      <w:r>
        <w:rPr>
          <w:rFonts w:hint="eastAsia" w:ascii="宋体" w:hAnsi="宋体"/>
          <w:sz w:val="24"/>
        </w:rPr>
        <w:t>知识和</w:t>
      </w:r>
      <w:r>
        <w:rPr>
          <w:rFonts w:hint="eastAsia" w:ascii="宋体" w:hAnsi="宋体"/>
          <w:sz w:val="24"/>
          <w:lang w:val="en-US" w:eastAsia="zh-CN"/>
        </w:rPr>
        <w:t>职业能力</w:t>
      </w:r>
      <w:r>
        <w:rPr>
          <w:rFonts w:hint="eastAsia" w:ascii="宋体" w:hAnsi="宋体"/>
          <w:sz w:val="24"/>
        </w:rPr>
        <w:t>。</w:t>
      </w:r>
      <w:r>
        <w:rPr>
          <w:rFonts w:hint="eastAsia" w:ascii="宋体" w:hAnsi="宋体"/>
          <w:sz w:val="24"/>
          <w:lang w:val="en-US" w:eastAsia="zh-CN"/>
        </w:rPr>
        <w:t>其</w:t>
      </w:r>
      <w:r>
        <w:rPr>
          <w:rFonts w:hint="eastAsia" w:ascii="宋体" w:hAnsi="宋体"/>
          <w:sz w:val="24"/>
        </w:rPr>
        <w:t>建筑教育、培训和考试的</w:t>
      </w:r>
      <w:r>
        <w:rPr>
          <w:rFonts w:hint="eastAsia" w:ascii="宋体" w:hAnsi="宋体"/>
          <w:sz w:val="24"/>
          <w:lang w:val="en-US" w:eastAsia="zh-CN"/>
        </w:rPr>
        <w:t>结果</w:t>
      </w:r>
      <w:r>
        <w:rPr>
          <w:rFonts w:hint="eastAsia" w:ascii="宋体" w:hAnsi="宋体"/>
          <w:sz w:val="24"/>
        </w:rPr>
        <w:t>向公众</w:t>
      </w:r>
      <w:r>
        <w:rPr>
          <w:rFonts w:hint="eastAsia" w:ascii="宋体" w:hAnsi="宋体"/>
          <w:sz w:val="24"/>
          <w:lang w:val="en-US" w:eastAsia="zh-CN"/>
        </w:rPr>
        <w:t>表明该</w:t>
      </w:r>
      <w:r>
        <w:rPr>
          <w:rFonts w:hint="eastAsia" w:ascii="宋体" w:hAnsi="宋体"/>
          <w:sz w:val="24"/>
          <w:lang w:eastAsia="zh-CN"/>
        </w:rPr>
        <w:t>注册建筑师</w:t>
      </w:r>
      <w:r>
        <w:rPr>
          <w:rFonts w:hint="eastAsia" w:ascii="宋体" w:hAnsi="宋体"/>
          <w:sz w:val="24"/>
          <w:lang w:val="en-US" w:eastAsia="zh-CN"/>
        </w:rPr>
        <w:t>具备了</w:t>
      </w:r>
      <w:r>
        <w:rPr>
          <w:rFonts w:hint="eastAsia" w:ascii="宋体" w:hAnsi="宋体"/>
          <w:sz w:val="24"/>
        </w:rPr>
        <w:t>完成</w:t>
      </w:r>
      <w:r>
        <w:rPr>
          <w:rFonts w:hint="eastAsia" w:ascii="宋体" w:hAnsi="宋体"/>
          <w:sz w:val="24"/>
          <w:lang w:val="en-US" w:eastAsia="zh-CN"/>
        </w:rPr>
        <w:t>某项</w:t>
      </w:r>
      <w:r>
        <w:rPr>
          <w:rFonts w:hint="eastAsia" w:ascii="宋体" w:hAnsi="宋体"/>
          <w:sz w:val="24"/>
        </w:rPr>
        <w:t>职业任务时，</w:t>
      </w:r>
      <w:r>
        <w:rPr>
          <w:rFonts w:hint="eastAsia" w:ascii="宋体" w:hAnsi="宋体"/>
          <w:sz w:val="24"/>
          <w:lang w:val="en-US" w:eastAsia="zh-CN"/>
        </w:rPr>
        <w:t>所要求</w:t>
      </w:r>
      <w:r>
        <w:rPr>
          <w:rFonts w:hint="eastAsia" w:ascii="宋体" w:hAnsi="宋体"/>
          <w:sz w:val="24"/>
        </w:rPr>
        <w:t>的</w:t>
      </w:r>
      <w:r>
        <w:rPr>
          <w:rFonts w:hint="eastAsia" w:ascii="宋体" w:hAnsi="宋体"/>
          <w:sz w:val="24"/>
          <w:lang w:val="en-US" w:eastAsia="zh-CN"/>
        </w:rPr>
        <w:t>相应专业</w:t>
      </w:r>
      <w:r>
        <w:rPr>
          <w:rFonts w:hint="eastAsia" w:ascii="宋体" w:hAnsi="宋体"/>
          <w:sz w:val="24"/>
        </w:rPr>
        <w:t>合格标准。</w:t>
      </w:r>
    </w:p>
    <w:p>
      <w:pPr>
        <w:adjustRightInd w:val="0"/>
        <w:snapToGrid w:val="0"/>
        <w:spacing w:line="360" w:lineRule="auto"/>
        <w:ind w:firstLine="482" w:firstLineChars="200"/>
        <w:rPr>
          <w:rFonts w:ascii="宋体" w:hAnsi="宋体"/>
          <w:sz w:val="24"/>
        </w:rPr>
      </w:pPr>
      <w:r>
        <w:rPr>
          <w:rFonts w:hint="eastAsia" w:ascii="宋体" w:hAnsi="宋体"/>
          <w:b/>
          <w:sz w:val="24"/>
        </w:rPr>
        <w:t>2）独立自主</w:t>
      </w:r>
      <w:r>
        <w:rPr>
          <w:rFonts w:hint="eastAsia" w:ascii="Times New Roman" w:hAnsi="Times New Roman"/>
          <w:sz w:val="24"/>
        </w:rPr>
        <w:t>Autonomy</w:t>
      </w:r>
    </w:p>
    <w:p>
      <w:pPr>
        <w:adjustRightInd w:val="0"/>
        <w:snapToGrid w:val="0"/>
        <w:spacing w:line="360" w:lineRule="auto"/>
        <w:ind w:firstLine="480" w:firstLineChars="200"/>
        <w:rPr>
          <w:rFonts w:ascii="宋体" w:hAnsi="宋体"/>
          <w:sz w:val="24"/>
        </w:rPr>
      </w:pPr>
      <w:r>
        <w:rPr>
          <w:rFonts w:hint="eastAsia" w:ascii="宋体" w:hAnsi="宋体"/>
          <w:sz w:val="24"/>
          <w:lang w:eastAsia="zh-CN"/>
        </w:rPr>
        <w:t>注册建筑师</w:t>
      </w:r>
      <w:r>
        <w:rPr>
          <w:rFonts w:hint="eastAsia" w:ascii="宋体" w:hAnsi="宋体"/>
          <w:sz w:val="24"/>
        </w:rPr>
        <w:t>向业主提供专业服务，不受任何私利的支配。</w:t>
      </w:r>
      <w:r>
        <w:rPr>
          <w:rFonts w:hint="eastAsia" w:ascii="宋体" w:hAnsi="宋体"/>
          <w:sz w:val="24"/>
          <w:lang w:eastAsia="zh-CN"/>
        </w:rPr>
        <w:t>注册建筑师</w:t>
      </w:r>
      <w:r>
        <w:rPr>
          <w:rFonts w:hint="eastAsia" w:ascii="宋体" w:hAnsi="宋体"/>
          <w:sz w:val="24"/>
        </w:rPr>
        <w:t>的责任是，坚持以</w:t>
      </w:r>
      <w:r>
        <w:rPr>
          <w:rFonts w:hint="eastAsia" w:ascii="宋体" w:hAnsi="宋体"/>
          <w:sz w:val="24"/>
          <w:lang w:val="en-US" w:eastAsia="zh-CN"/>
        </w:rPr>
        <w:t>专业</w:t>
      </w:r>
      <w:r>
        <w:rPr>
          <w:rFonts w:hint="eastAsia" w:ascii="宋体" w:hAnsi="宋体"/>
          <w:sz w:val="24"/>
        </w:rPr>
        <w:t>知识为基础的专业分析判断，对建筑艺术和科学的追求</w:t>
      </w:r>
      <w:r>
        <w:rPr>
          <w:rFonts w:hint="eastAsia" w:ascii="宋体" w:hAnsi="宋体"/>
          <w:sz w:val="24"/>
          <w:lang w:val="en-US" w:eastAsia="zh-CN"/>
        </w:rPr>
        <w:t>以及遵守所在地区法律法规</w:t>
      </w:r>
      <w:r>
        <w:rPr>
          <w:rFonts w:hint="eastAsia" w:ascii="宋体" w:hAnsi="宋体"/>
          <w:sz w:val="24"/>
        </w:rPr>
        <w:t>应当优先于其他任何动机。</w:t>
      </w:r>
    </w:p>
    <w:p>
      <w:pPr>
        <w:adjustRightInd w:val="0"/>
        <w:snapToGrid w:val="0"/>
        <w:spacing w:line="360" w:lineRule="auto"/>
        <w:ind w:firstLine="482" w:firstLineChars="200"/>
        <w:rPr>
          <w:rFonts w:ascii="宋体" w:hAnsi="宋体"/>
          <w:sz w:val="24"/>
        </w:rPr>
      </w:pPr>
      <w:r>
        <w:rPr>
          <w:rFonts w:hint="eastAsia" w:ascii="宋体" w:hAnsi="宋体"/>
          <w:b/>
          <w:sz w:val="24"/>
        </w:rPr>
        <w:t>3）公正</w:t>
      </w:r>
      <w:r>
        <w:rPr>
          <w:rFonts w:hint="eastAsia" w:ascii="宋体" w:hAnsi="宋体"/>
          <w:b/>
          <w:sz w:val="24"/>
          <w:lang w:val="en-US" w:eastAsia="zh-CN"/>
        </w:rPr>
        <w:t>守信</w:t>
      </w:r>
      <w:r>
        <w:rPr>
          <w:rFonts w:hint="eastAsia" w:ascii="Times New Roman" w:hAnsi="Times New Roman"/>
          <w:sz w:val="24"/>
        </w:rPr>
        <w:t>Commitment</w:t>
      </w:r>
    </w:p>
    <w:p>
      <w:pPr>
        <w:adjustRightInd w:val="0"/>
        <w:snapToGrid w:val="0"/>
        <w:spacing w:line="360" w:lineRule="auto"/>
        <w:ind w:firstLine="480" w:firstLineChars="200"/>
        <w:rPr>
          <w:rFonts w:ascii="宋体" w:hAnsi="宋体"/>
          <w:sz w:val="24"/>
        </w:rPr>
      </w:pPr>
      <w:r>
        <w:rPr>
          <w:rFonts w:hint="eastAsia" w:ascii="宋体" w:hAnsi="宋体"/>
          <w:sz w:val="24"/>
          <w:lang w:eastAsia="zh-CN"/>
        </w:rPr>
        <w:t>注册建筑师</w:t>
      </w:r>
      <w:r>
        <w:rPr>
          <w:rFonts w:hint="eastAsia" w:ascii="宋体" w:hAnsi="宋体"/>
          <w:sz w:val="24"/>
        </w:rPr>
        <w:t>在代表业主和社会所进行的工作中应当具有高度的</w:t>
      </w:r>
      <w:r>
        <w:rPr>
          <w:rFonts w:hint="eastAsia" w:ascii="宋体" w:hAnsi="宋体"/>
          <w:sz w:val="24"/>
          <w:lang w:val="en-US" w:eastAsia="zh-CN"/>
        </w:rPr>
        <w:t>职业</w:t>
      </w:r>
      <w:r>
        <w:rPr>
          <w:rFonts w:hint="eastAsia" w:ascii="宋体" w:hAnsi="宋体"/>
          <w:sz w:val="24"/>
        </w:rPr>
        <w:t>精神</w:t>
      </w:r>
      <w:r>
        <w:rPr>
          <w:rFonts w:hint="eastAsia" w:ascii="宋体" w:hAnsi="宋体"/>
          <w:sz w:val="24"/>
          <w:lang w:eastAsia="zh-CN"/>
        </w:rPr>
        <w:t>，</w:t>
      </w:r>
      <w:r>
        <w:rPr>
          <w:rFonts w:hint="eastAsia" w:ascii="宋体" w:hAnsi="宋体"/>
          <w:sz w:val="24"/>
        </w:rPr>
        <w:t>有责任</w:t>
      </w:r>
      <w:r>
        <w:rPr>
          <w:rFonts w:hint="eastAsia" w:ascii="宋体" w:hAnsi="宋体"/>
          <w:sz w:val="24"/>
          <w:lang w:val="en-US" w:eastAsia="zh-CN"/>
        </w:rPr>
        <w:t>运用自身理论知识和职业能力</w:t>
      </w:r>
      <w:r>
        <w:rPr>
          <w:rFonts w:hint="eastAsia" w:ascii="宋体" w:hAnsi="宋体"/>
          <w:sz w:val="24"/>
        </w:rPr>
        <w:t>为其业主服务，并代表他们作出公平和无偏见的判断。</w:t>
      </w:r>
    </w:p>
    <w:p>
      <w:pPr>
        <w:adjustRightInd w:val="0"/>
        <w:snapToGrid w:val="0"/>
        <w:spacing w:line="360" w:lineRule="auto"/>
        <w:ind w:firstLine="482" w:firstLineChars="200"/>
        <w:rPr>
          <w:sz w:val="24"/>
        </w:rPr>
      </w:pPr>
      <w:r>
        <w:rPr>
          <w:rFonts w:hint="eastAsia"/>
          <w:b/>
          <w:sz w:val="24"/>
        </w:rPr>
        <w:t>4）</w:t>
      </w:r>
      <w:r>
        <w:rPr>
          <w:rFonts w:hint="eastAsia"/>
          <w:b/>
          <w:sz w:val="24"/>
          <w:lang w:val="en-US" w:eastAsia="zh-CN"/>
        </w:rPr>
        <w:t>职业</w:t>
      </w:r>
      <w:r>
        <w:rPr>
          <w:rFonts w:hint="eastAsia"/>
          <w:b/>
          <w:sz w:val="24"/>
        </w:rPr>
        <w:t>责任</w:t>
      </w:r>
      <w:r>
        <w:rPr>
          <w:rFonts w:hint="eastAsia"/>
          <w:sz w:val="24"/>
        </w:rPr>
        <w:t>Accountability</w:t>
      </w:r>
    </w:p>
    <w:p>
      <w:pPr>
        <w:adjustRightInd w:val="0"/>
        <w:snapToGrid w:val="0"/>
        <w:spacing w:line="360" w:lineRule="auto"/>
        <w:ind w:firstLine="480" w:firstLineChars="200"/>
        <w:rPr>
          <w:sz w:val="24"/>
        </w:rPr>
      </w:pPr>
      <w:r>
        <w:rPr>
          <w:rFonts w:hint="eastAsia"/>
          <w:sz w:val="24"/>
          <w:lang w:eastAsia="zh-CN"/>
        </w:rPr>
        <w:t>注册建筑师</w:t>
      </w:r>
      <w:r>
        <w:rPr>
          <w:rFonts w:hint="eastAsia"/>
          <w:sz w:val="24"/>
        </w:rPr>
        <w:t>应</w:t>
      </w:r>
      <w:r>
        <w:rPr>
          <w:rFonts w:hint="default"/>
          <w:sz w:val="24"/>
          <w:lang w:val="en-US"/>
        </w:rPr>
        <w:t>意识到</w:t>
      </w:r>
      <w:r>
        <w:rPr>
          <w:rFonts w:hint="eastAsia"/>
          <w:sz w:val="24"/>
        </w:rPr>
        <w:t>自己的职责是向业主提出</w:t>
      </w:r>
      <w:r>
        <w:rPr>
          <w:rFonts w:hint="eastAsia"/>
          <w:sz w:val="24"/>
          <w:lang w:val="en-US" w:eastAsia="zh-CN"/>
        </w:rPr>
        <w:t>专业</w:t>
      </w:r>
      <w:r>
        <w:rPr>
          <w:rFonts w:hint="eastAsia"/>
          <w:sz w:val="24"/>
        </w:rPr>
        <w:t>建议，并且应</w:t>
      </w:r>
      <w:r>
        <w:rPr>
          <w:rFonts w:hint="default"/>
          <w:sz w:val="24"/>
          <w:lang w:val="en-US"/>
        </w:rPr>
        <w:t>意识</w:t>
      </w:r>
      <w:r>
        <w:rPr>
          <w:rFonts w:hint="eastAsia"/>
          <w:sz w:val="24"/>
        </w:rPr>
        <w:t>到其工作对社会和环境所产生的影响。</w:t>
      </w:r>
      <w:r>
        <w:rPr>
          <w:rFonts w:hint="eastAsia"/>
          <w:sz w:val="24"/>
          <w:lang w:eastAsia="zh-CN"/>
        </w:rPr>
        <w:t>注册建筑师</w:t>
      </w:r>
      <w:r>
        <w:rPr>
          <w:rFonts w:hint="eastAsia"/>
          <w:sz w:val="24"/>
          <w:lang w:val="en-US" w:eastAsia="zh-CN"/>
        </w:rPr>
        <w:t>及其</w:t>
      </w:r>
      <w:r>
        <w:rPr>
          <w:rFonts w:hint="eastAsia"/>
          <w:sz w:val="24"/>
        </w:rPr>
        <w:t>聘用的咨询师</w:t>
      </w:r>
      <w:r>
        <w:rPr>
          <w:rFonts w:hint="eastAsia"/>
          <w:sz w:val="24"/>
          <w:lang w:val="en-US" w:eastAsia="zh-CN"/>
        </w:rPr>
        <w:t>应当</w:t>
      </w:r>
      <w:r>
        <w:rPr>
          <w:rFonts w:hint="eastAsia"/>
          <w:sz w:val="24"/>
        </w:rPr>
        <w:t>承接他们</w:t>
      </w:r>
      <w:r>
        <w:rPr>
          <w:rFonts w:hint="eastAsia"/>
          <w:sz w:val="24"/>
          <w:lang w:val="en-US" w:eastAsia="zh-CN"/>
        </w:rPr>
        <w:t>所</w:t>
      </w:r>
      <w:r>
        <w:rPr>
          <w:rFonts w:hint="eastAsia"/>
          <w:sz w:val="24"/>
        </w:rPr>
        <w:t>受过教育、培训的专业技术领域</w:t>
      </w:r>
      <w:r>
        <w:rPr>
          <w:rFonts w:hint="eastAsia"/>
          <w:sz w:val="24"/>
          <w:lang w:val="en-US" w:eastAsia="zh-CN"/>
        </w:rPr>
        <w:t>内的项目</w:t>
      </w:r>
      <w:r>
        <w:rPr>
          <w:rFonts w:hint="eastAsia"/>
          <w:sz w:val="24"/>
        </w:rPr>
        <w:t>工作。</w:t>
      </w:r>
    </w:p>
    <w:p>
      <w:pPr>
        <w:pStyle w:val="4"/>
      </w:pPr>
      <w:bookmarkStart w:id="16" w:name="_Toc74505544"/>
      <w:r>
        <w:t xml:space="preserve">3.3 </w:t>
      </w:r>
      <w:r>
        <w:rPr>
          <w:rFonts w:hint="eastAsia"/>
          <w:lang w:eastAsia="zh-CN"/>
        </w:rPr>
        <w:t>注册建筑师</w:t>
      </w:r>
      <w:r>
        <w:rPr>
          <w:rFonts w:hint="eastAsia"/>
        </w:rPr>
        <w:t>的职业道德标准</w:t>
      </w:r>
      <w:bookmarkEnd w:id="16"/>
    </w:p>
    <w:p>
      <w:pPr>
        <w:adjustRightInd w:val="0"/>
        <w:snapToGrid w:val="0"/>
        <w:spacing w:line="360" w:lineRule="auto"/>
        <w:ind w:firstLine="480" w:firstLineChars="200"/>
        <w:rPr>
          <w:sz w:val="24"/>
        </w:rPr>
      </w:pPr>
      <w:r>
        <w:rPr>
          <w:rFonts w:hint="eastAsia"/>
          <w:sz w:val="24"/>
          <w:lang w:eastAsia="zh-CN"/>
        </w:rPr>
        <w:t>注册建筑师</w:t>
      </w:r>
      <w:r>
        <w:rPr>
          <w:rFonts w:hint="eastAsia"/>
          <w:sz w:val="24"/>
        </w:rPr>
        <w:t>的职业道德体现在社会责任的担当，以及对公共利益的尊重和维护，</w:t>
      </w:r>
      <w:r>
        <w:rPr>
          <w:rFonts w:hint="eastAsia"/>
          <w:sz w:val="24"/>
          <w:lang w:eastAsia="zh-CN"/>
        </w:rPr>
        <w:t>注册建筑师</w:t>
      </w:r>
      <w:r>
        <w:rPr>
          <w:rFonts w:hint="eastAsia"/>
          <w:sz w:val="24"/>
        </w:rPr>
        <w:t>应坚持的基本原则：</w:t>
      </w:r>
    </w:p>
    <w:p>
      <w:pPr>
        <w:adjustRightInd w:val="0"/>
        <w:snapToGrid w:val="0"/>
        <w:spacing w:line="360" w:lineRule="auto"/>
        <w:ind w:firstLine="480" w:firstLineChars="200"/>
        <w:rPr>
          <w:sz w:val="24"/>
        </w:rPr>
      </w:pPr>
      <w:r>
        <w:rPr>
          <w:rFonts w:hint="eastAsia"/>
          <w:sz w:val="24"/>
        </w:rPr>
        <w:t xml:space="preserve">1）遵守法律法规 </w:t>
      </w:r>
      <w:r>
        <w:rPr>
          <w:sz w:val="24"/>
        </w:rPr>
        <w:t xml:space="preserve"> </w:t>
      </w:r>
    </w:p>
    <w:p>
      <w:pPr>
        <w:adjustRightInd w:val="0"/>
        <w:snapToGrid w:val="0"/>
        <w:spacing w:line="360" w:lineRule="auto"/>
        <w:ind w:firstLine="480" w:firstLineChars="200"/>
        <w:rPr>
          <w:sz w:val="24"/>
        </w:rPr>
      </w:pPr>
      <w:r>
        <w:rPr>
          <w:rFonts w:hint="eastAsia"/>
          <w:sz w:val="24"/>
        </w:rPr>
        <w:t>2）维护公共利益</w:t>
      </w:r>
    </w:p>
    <w:p>
      <w:pPr>
        <w:adjustRightInd w:val="0"/>
        <w:snapToGrid w:val="0"/>
        <w:spacing w:line="360" w:lineRule="auto"/>
        <w:ind w:firstLine="480" w:firstLineChars="200"/>
        <w:rPr>
          <w:rFonts w:hint="default" w:eastAsia="宋体"/>
          <w:sz w:val="24"/>
          <w:lang w:val="en-US" w:eastAsia="zh-CN"/>
        </w:rPr>
      </w:pPr>
      <w:r>
        <w:rPr>
          <w:rFonts w:hint="eastAsia"/>
          <w:sz w:val="24"/>
        </w:rPr>
        <w:t>3）保持公正独立</w:t>
      </w:r>
    </w:p>
    <w:p>
      <w:pPr>
        <w:adjustRightInd w:val="0"/>
        <w:snapToGrid w:val="0"/>
        <w:spacing w:line="360" w:lineRule="auto"/>
        <w:ind w:firstLine="480" w:firstLineChars="200"/>
        <w:rPr>
          <w:sz w:val="24"/>
        </w:rPr>
      </w:pPr>
      <w:r>
        <w:rPr>
          <w:rFonts w:hint="eastAsia"/>
          <w:sz w:val="24"/>
          <w:lang w:eastAsia="zh-CN"/>
        </w:rPr>
        <w:t>注册建筑师</w:t>
      </w:r>
      <w:r>
        <w:rPr>
          <w:rFonts w:hint="eastAsia"/>
          <w:sz w:val="24"/>
        </w:rPr>
        <w:t>的职业道德体现在对专业的不懈追求，持续提升自身的专业修养、专业技能和服务水平，</w:t>
      </w:r>
      <w:r>
        <w:rPr>
          <w:rFonts w:hint="eastAsia"/>
          <w:sz w:val="24"/>
          <w:lang w:eastAsia="zh-CN"/>
        </w:rPr>
        <w:t>注册建筑师</w:t>
      </w:r>
      <w:r>
        <w:rPr>
          <w:rFonts w:hint="eastAsia"/>
          <w:sz w:val="24"/>
        </w:rPr>
        <w:t>应坚持的基本原则：</w:t>
      </w:r>
      <w:r>
        <w:rPr>
          <w:sz w:val="24"/>
        </w:rPr>
        <w:t xml:space="preserve"> </w:t>
      </w:r>
    </w:p>
    <w:p>
      <w:pPr>
        <w:adjustRightInd w:val="0"/>
        <w:snapToGrid w:val="0"/>
        <w:spacing w:line="360" w:lineRule="auto"/>
        <w:ind w:firstLine="480" w:firstLineChars="200"/>
        <w:rPr>
          <w:sz w:val="24"/>
        </w:rPr>
      </w:pPr>
      <w:r>
        <w:rPr>
          <w:rFonts w:hint="eastAsia"/>
          <w:sz w:val="24"/>
        </w:rPr>
        <w:t>1）提供专业服务</w:t>
      </w:r>
    </w:p>
    <w:p>
      <w:pPr>
        <w:adjustRightInd w:val="0"/>
        <w:snapToGrid w:val="0"/>
        <w:spacing w:line="360" w:lineRule="auto"/>
        <w:ind w:firstLine="480" w:firstLineChars="200"/>
        <w:rPr>
          <w:rFonts w:hint="default" w:eastAsia="宋体"/>
          <w:sz w:val="24"/>
          <w:lang w:val="en-US" w:eastAsia="zh-CN"/>
        </w:rPr>
      </w:pPr>
      <w:r>
        <w:rPr>
          <w:rFonts w:hint="eastAsia"/>
          <w:sz w:val="24"/>
        </w:rPr>
        <w:t>2）提升专业能力</w:t>
      </w:r>
    </w:p>
    <w:p>
      <w:pPr>
        <w:adjustRightInd w:val="0"/>
        <w:snapToGrid w:val="0"/>
        <w:spacing w:line="360" w:lineRule="auto"/>
        <w:ind w:firstLine="480" w:firstLineChars="200"/>
        <w:rPr>
          <w:sz w:val="24"/>
        </w:rPr>
      </w:pPr>
      <w:r>
        <w:rPr>
          <w:rFonts w:hint="eastAsia"/>
          <w:sz w:val="24"/>
          <w:lang w:eastAsia="zh-CN"/>
        </w:rPr>
        <w:t>注册建筑师</w:t>
      </w:r>
      <w:r>
        <w:rPr>
          <w:rFonts w:hint="eastAsia"/>
          <w:sz w:val="24"/>
        </w:rPr>
        <w:t>的职业道德体现在对业主合法权益的实现和维护，</w:t>
      </w:r>
      <w:r>
        <w:rPr>
          <w:rFonts w:hint="eastAsia"/>
          <w:sz w:val="24"/>
          <w:lang w:eastAsia="zh-CN"/>
        </w:rPr>
        <w:t>注册建筑师</w:t>
      </w:r>
      <w:r>
        <w:rPr>
          <w:rFonts w:hint="eastAsia"/>
          <w:sz w:val="24"/>
        </w:rPr>
        <w:t>应坚持的基本原则：</w:t>
      </w:r>
    </w:p>
    <w:p>
      <w:pPr>
        <w:adjustRightInd w:val="0"/>
        <w:snapToGrid w:val="0"/>
        <w:spacing w:line="360" w:lineRule="auto"/>
        <w:ind w:firstLine="480" w:firstLineChars="200"/>
        <w:rPr>
          <w:sz w:val="24"/>
        </w:rPr>
      </w:pPr>
      <w:r>
        <w:rPr>
          <w:rFonts w:hint="default"/>
          <w:sz w:val="24"/>
          <w:lang w:val="en-US" w:eastAsia="zh-CN"/>
        </w:rPr>
        <w:t>1</w:t>
      </w:r>
      <w:r>
        <w:rPr>
          <w:rFonts w:hint="eastAsia"/>
          <w:sz w:val="24"/>
        </w:rPr>
        <w:t>）实现合作共赢</w:t>
      </w:r>
    </w:p>
    <w:p>
      <w:pPr>
        <w:adjustRightInd w:val="0"/>
        <w:snapToGrid w:val="0"/>
        <w:spacing w:line="360" w:lineRule="auto"/>
        <w:ind w:firstLine="480" w:firstLineChars="200"/>
        <w:rPr>
          <w:sz w:val="24"/>
        </w:rPr>
      </w:pPr>
      <w:r>
        <w:rPr>
          <w:rFonts w:hint="eastAsia"/>
          <w:sz w:val="24"/>
          <w:lang w:val="en-US" w:eastAsia="zh-CN"/>
        </w:rPr>
        <w:t>2</w:t>
      </w:r>
      <w:r>
        <w:rPr>
          <w:rFonts w:hint="eastAsia"/>
          <w:sz w:val="24"/>
        </w:rPr>
        <w:t>）勤勉敬业尽职</w:t>
      </w:r>
    </w:p>
    <w:p>
      <w:pPr>
        <w:adjustRightInd w:val="0"/>
        <w:snapToGrid w:val="0"/>
        <w:spacing w:line="360" w:lineRule="auto"/>
        <w:ind w:firstLine="480" w:firstLineChars="200"/>
        <w:rPr>
          <w:sz w:val="24"/>
        </w:rPr>
      </w:pPr>
      <w:r>
        <w:rPr>
          <w:rFonts w:hint="eastAsia"/>
          <w:sz w:val="24"/>
          <w:lang w:val="en-US" w:eastAsia="zh-CN"/>
        </w:rPr>
        <w:t>3</w:t>
      </w:r>
      <w:r>
        <w:rPr>
          <w:rFonts w:hint="eastAsia"/>
          <w:sz w:val="24"/>
        </w:rPr>
        <w:t>）保证诚信守密</w:t>
      </w:r>
    </w:p>
    <w:p>
      <w:pPr>
        <w:adjustRightInd w:val="0"/>
        <w:snapToGrid w:val="0"/>
        <w:spacing w:line="360" w:lineRule="auto"/>
        <w:ind w:firstLine="480" w:firstLineChars="200"/>
        <w:rPr>
          <w:sz w:val="24"/>
        </w:rPr>
      </w:pPr>
      <w:r>
        <w:rPr>
          <w:rFonts w:hint="eastAsia"/>
          <w:sz w:val="24"/>
          <w:lang w:eastAsia="zh-CN"/>
        </w:rPr>
        <w:t>注册建筑师</w:t>
      </w:r>
      <w:r>
        <w:rPr>
          <w:rFonts w:hint="eastAsia"/>
          <w:sz w:val="24"/>
        </w:rPr>
        <w:t>的职业道德体现在对行业权益及其发展的责任和贡献，对同业人员及其成果的尊重，</w:t>
      </w:r>
      <w:r>
        <w:rPr>
          <w:rFonts w:hint="eastAsia"/>
          <w:sz w:val="24"/>
          <w:lang w:eastAsia="zh-CN"/>
        </w:rPr>
        <w:t>注册建筑师</w:t>
      </w:r>
      <w:r>
        <w:rPr>
          <w:rFonts w:hint="eastAsia"/>
          <w:sz w:val="24"/>
        </w:rPr>
        <w:t>应坚持的基本原则：</w:t>
      </w:r>
    </w:p>
    <w:p>
      <w:pPr>
        <w:adjustRightInd w:val="0"/>
        <w:snapToGrid w:val="0"/>
        <w:spacing w:line="360" w:lineRule="auto"/>
        <w:ind w:firstLine="480" w:firstLineChars="200"/>
        <w:rPr>
          <w:sz w:val="24"/>
        </w:rPr>
      </w:pPr>
      <w:r>
        <w:rPr>
          <w:rFonts w:hint="eastAsia"/>
          <w:sz w:val="24"/>
        </w:rPr>
        <w:t>1）维护行业权益</w:t>
      </w:r>
    </w:p>
    <w:p>
      <w:pPr>
        <w:adjustRightInd w:val="0"/>
        <w:snapToGrid w:val="0"/>
        <w:spacing w:line="360" w:lineRule="auto"/>
        <w:ind w:firstLine="480" w:firstLineChars="200"/>
        <w:rPr>
          <w:sz w:val="24"/>
        </w:rPr>
      </w:pPr>
      <w:r>
        <w:rPr>
          <w:rFonts w:hint="eastAsia"/>
          <w:sz w:val="24"/>
        </w:rPr>
        <w:t>2）尊重同业同行</w:t>
      </w:r>
    </w:p>
    <w:p>
      <w:pPr>
        <w:adjustRightInd w:val="0"/>
        <w:snapToGrid w:val="0"/>
        <w:spacing w:line="360" w:lineRule="auto"/>
        <w:ind w:firstLine="480" w:firstLineChars="200"/>
        <w:rPr>
          <w:sz w:val="24"/>
        </w:rPr>
      </w:pPr>
      <w:r>
        <w:rPr>
          <w:rFonts w:hint="eastAsia"/>
          <w:sz w:val="24"/>
        </w:rPr>
        <w:t>3）力行分工协作</w:t>
      </w:r>
    </w:p>
    <w:p>
      <w:pPr>
        <w:adjustRightInd w:val="0"/>
        <w:snapToGrid w:val="0"/>
        <w:spacing w:line="360" w:lineRule="auto"/>
        <w:ind w:firstLine="480" w:firstLineChars="200"/>
        <w:rPr>
          <w:sz w:val="24"/>
        </w:rPr>
      </w:pPr>
      <w:r>
        <w:rPr>
          <w:rFonts w:hint="eastAsia"/>
          <w:sz w:val="24"/>
        </w:rPr>
        <w:t>4）尊重知识产权</w:t>
      </w:r>
    </w:p>
    <w:p>
      <w:pPr>
        <w:adjustRightInd w:val="0"/>
        <w:snapToGrid w:val="0"/>
        <w:spacing w:line="360" w:lineRule="auto"/>
        <w:ind w:firstLine="480" w:firstLineChars="200"/>
        <w:rPr>
          <w:sz w:val="24"/>
        </w:rPr>
      </w:pPr>
      <w:r>
        <w:rPr>
          <w:rFonts w:hint="eastAsia"/>
          <w:sz w:val="24"/>
        </w:rPr>
        <w:t>5）维护公平竞争</w:t>
      </w:r>
    </w:p>
    <w:p>
      <w:pPr>
        <w:pStyle w:val="3"/>
        <w:rPr>
          <w:rFonts w:hint="eastAsia"/>
        </w:rPr>
      </w:pPr>
      <w:bookmarkStart w:id="17" w:name="_Toc74505545"/>
      <w:r>
        <w:t xml:space="preserve">4 </w:t>
      </w:r>
      <w:r>
        <w:rPr>
          <w:rFonts w:hint="eastAsia"/>
          <w:lang w:eastAsia="zh-CN"/>
        </w:rPr>
        <w:t>注册建筑师</w:t>
      </w:r>
      <w:r>
        <w:rPr>
          <w:rFonts w:hint="eastAsia"/>
        </w:rPr>
        <w:t>的行为准则</w:t>
      </w:r>
      <w:bookmarkEnd w:id="17"/>
    </w:p>
    <w:p>
      <w:pPr>
        <w:ind w:firstLine="480" w:firstLineChars="200"/>
        <w:rPr>
          <w:rFonts w:hint="eastAsia" w:ascii="宋体" w:hAnsi="宋体"/>
          <w:sz w:val="24"/>
        </w:rPr>
      </w:pPr>
      <w:r>
        <w:rPr>
          <w:rFonts w:hint="eastAsia" w:ascii="宋体" w:hAnsi="宋体"/>
          <w:sz w:val="24"/>
          <w:lang w:eastAsia="zh-CN"/>
        </w:rPr>
        <w:t>注册建筑师</w:t>
      </w:r>
      <w:r>
        <w:rPr>
          <w:rFonts w:hint="eastAsia" w:ascii="宋体" w:hAnsi="宋体"/>
          <w:sz w:val="24"/>
        </w:rPr>
        <w:t>作为建筑领域的专业人士，</w:t>
      </w:r>
      <w:r>
        <w:rPr>
          <w:rFonts w:hint="eastAsia" w:ascii="宋体" w:hAnsi="宋体"/>
          <w:sz w:val="24"/>
          <w:lang w:eastAsia="zh-CN"/>
        </w:rPr>
        <w:t>注册建筑师</w:t>
      </w:r>
      <w:r>
        <w:rPr>
          <w:rFonts w:hint="eastAsia" w:ascii="宋体" w:hAnsi="宋体"/>
          <w:sz w:val="24"/>
        </w:rPr>
        <w:t>的职业活动直接关系到社会和公众的生命与安全、健康与福祉，</w:t>
      </w:r>
      <w:r>
        <w:rPr>
          <w:rFonts w:hint="eastAsia" w:ascii="宋体" w:hAnsi="宋体"/>
          <w:sz w:val="24"/>
          <w:lang w:eastAsia="zh-CN"/>
        </w:rPr>
        <w:t>注册建筑师</w:t>
      </w:r>
      <w:r>
        <w:rPr>
          <w:rFonts w:hint="eastAsia" w:ascii="宋体" w:hAnsi="宋体"/>
          <w:sz w:val="24"/>
        </w:rPr>
        <w:t>在职业实践中应当遵守践行职业道德</w:t>
      </w:r>
      <w:r>
        <w:rPr>
          <w:rFonts w:hint="eastAsia" w:ascii="宋体" w:hAnsi="宋体"/>
          <w:sz w:val="24"/>
          <w:lang w:val="en-US" w:eastAsia="zh-CN"/>
        </w:rPr>
        <w:t>标准，规范其</w:t>
      </w:r>
      <w:r>
        <w:rPr>
          <w:rFonts w:hint="eastAsia" w:ascii="宋体" w:hAnsi="宋体"/>
          <w:sz w:val="24"/>
        </w:rPr>
        <w:t>行为准则。</w:t>
      </w:r>
    </w:p>
    <w:p>
      <w:pPr>
        <w:pStyle w:val="4"/>
      </w:pPr>
      <w:bookmarkStart w:id="18" w:name="_Toc74505546"/>
      <w:r>
        <w:rPr>
          <w:rFonts w:hint="eastAsia"/>
        </w:rPr>
        <w:t>4.</w:t>
      </w:r>
      <w:r>
        <w:t>1</w:t>
      </w:r>
      <w:r>
        <w:rPr>
          <w:rFonts w:hint="eastAsia"/>
        </w:rPr>
        <w:t xml:space="preserve"> 对社会</w:t>
      </w:r>
      <w:bookmarkEnd w:id="18"/>
    </w:p>
    <w:p>
      <w:pPr>
        <w:pStyle w:val="5"/>
      </w:pPr>
      <w:bookmarkStart w:id="19" w:name="_Toc74505547"/>
      <w:r>
        <w:rPr>
          <w:rFonts w:hint="eastAsia"/>
        </w:rPr>
        <w:t>4.</w:t>
      </w:r>
      <w:r>
        <w:t>1</w:t>
      </w:r>
      <w:r>
        <w:rPr>
          <w:rFonts w:hint="eastAsia"/>
        </w:rPr>
        <w:t>.1遵守法律法规</w:t>
      </w:r>
      <w:bookmarkEnd w:id="19"/>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不</w:t>
      </w:r>
      <w:r>
        <w:rPr>
          <w:rFonts w:hint="eastAsia"/>
          <w:sz w:val="24"/>
          <w:szCs w:val="24"/>
          <w:lang w:val="en-US" w:eastAsia="zh-CN"/>
        </w:rPr>
        <w:t>得</w:t>
      </w:r>
      <w:r>
        <w:rPr>
          <w:rFonts w:hint="eastAsia"/>
          <w:sz w:val="24"/>
          <w:szCs w:val="24"/>
        </w:rPr>
        <w:t>以任何方式违反国家和地方的法律、法规，</w:t>
      </w:r>
      <w:r>
        <w:rPr>
          <w:rFonts w:hint="eastAsia"/>
          <w:sz w:val="24"/>
          <w:szCs w:val="24"/>
          <w:lang w:val="en-US" w:eastAsia="zh-CN"/>
        </w:rPr>
        <w:t>应自觉</w:t>
      </w:r>
      <w:r>
        <w:rPr>
          <w:rFonts w:hint="eastAsia"/>
          <w:sz w:val="24"/>
          <w:szCs w:val="24"/>
        </w:rPr>
        <w:t>在</w:t>
      </w:r>
      <w:r>
        <w:rPr>
          <w:rFonts w:hint="eastAsia"/>
          <w:sz w:val="24"/>
          <w:szCs w:val="24"/>
          <w:lang w:val="en-US" w:eastAsia="zh-CN"/>
        </w:rPr>
        <w:t>职业</w:t>
      </w:r>
      <w:r>
        <w:rPr>
          <w:rFonts w:hint="eastAsia"/>
          <w:sz w:val="24"/>
          <w:szCs w:val="24"/>
        </w:rPr>
        <w:t>实践中维护法律的尊严，不断促进规范和技术标准的优化，科学地解决</w:t>
      </w:r>
      <w:r>
        <w:rPr>
          <w:rFonts w:hint="eastAsia"/>
          <w:sz w:val="24"/>
          <w:szCs w:val="24"/>
          <w:lang w:val="en-US" w:eastAsia="zh-CN"/>
        </w:rPr>
        <w:t>职业</w:t>
      </w:r>
      <w:r>
        <w:rPr>
          <w:rFonts w:hint="eastAsia"/>
          <w:sz w:val="24"/>
          <w:szCs w:val="24"/>
        </w:rPr>
        <w:t>实践中</w:t>
      </w:r>
      <w:r>
        <w:rPr>
          <w:rFonts w:hint="eastAsia"/>
          <w:sz w:val="24"/>
          <w:szCs w:val="24"/>
          <w:lang w:val="en-US" w:eastAsia="zh-CN"/>
        </w:rPr>
        <w:t>出现</w:t>
      </w:r>
      <w:r>
        <w:rPr>
          <w:rFonts w:hint="eastAsia"/>
          <w:sz w:val="24"/>
          <w:szCs w:val="24"/>
        </w:rPr>
        <w:t>的问题。</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应遵守</w:t>
      </w:r>
      <w:r>
        <w:rPr>
          <w:rFonts w:hint="eastAsia"/>
          <w:sz w:val="24"/>
          <w:szCs w:val="24"/>
          <w:lang w:val="en-US" w:eastAsia="zh-CN"/>
        </w:rPr>
        <w:t>职</w:t>
      </w:r>
      <w:r>
        <w:rPr>
          <w:rFonts w:hint="eastAsia"/>
          <w:sz w:val="24"/>
          <w:szCs w:val="24"/>
        </w:rPr>
        <w:t>业实践和注册管理的相关法规。</w:t>
      </w:r>
      <w:r>
        <w:rPr>
          <w:rFonts w:hint="eastAsia"/>
          <w:sz w:val="24"/>
          <w:szCs w:val="24"/>
          <w:lang w:eastAsia="zh-CN"/>
        </w:rPr>
        <w:t>注册建筑师</w:t>
      </w:r>
      <w:r>
        <w:rPr>
          <w:rFonts w:hint="eastAsia"/>
          <w:sz w:val="24"/>
          <w:szCs w:val="24"/>
        </w:rPr>
        <w:t>在受到某一省市</w:t>
      </w:r>
      <w:r>
        <w:rPr>
          <w:rFonts w:hint="eastAsia"/>
          <w:sz w:val="24"/>
          <w:szCs w:val="24"/>
          <w:lang w:val="en-US" w:eastAsia="zh-CN"/>
        </w:rPr>
        <w:t>区</w:t>
      </w:r>
      <w:r>
        <w:rPr>
          <w:rFonts w:hint="eastAsia"/>
          <w:sz w:val="24"/>
          <w:szCs w:val="24"/>
        </w:rPr>
        <w:t>地方</w:t>
      </w:r>
      <w:r>
        <w:rPr>
          <w:rFonts w:hint="eastAsia"/>
          <w:sz w:val="24"/>
          <w:szCs w:val="24"/>
          <w:lang w:val="en-US" w:eastAsia="zh-CN"/>
        </w:rPr>
        <w:t>主管部门</w:t>
      </w:r>
      <w:r>
        <w:rPr>
          <w:rFonts w:hint="eastAsia"/>
          <w:sz w:val="24"/>
          <w:szCs w:val="24"/>
        </w:rPr>
        <w:t>的执业纪律</w:t>
      </w:r>
      <w:r>
        <w:rPr>
          <w:rFonts w:hint="eastAsia"/>
          <w:sz w:val="24"/>
          <w:szCs w:val="24"/>
          <w:lang w:val="en-US" w:eastAsia="zh-CN"/>
        </w:rPr>
        <w:t>方面的</w:t>
      </w:r>
      <w:r>
        <w:rPr>
          <w:rFonts w:hint="eastAsia"/>
          <w:sz w:val="24"/>
          <w:szCs w:val="24"/>
        </w:rPr>
        <w:t>处罚时，其他省市地方有权通过相关</w:t>
      </w:r>
      <w:r>
        <w:rPr>
          <w:rFonts w:hint="eastAsia"/>
          <w:sz w:val="24"/>
          <w:szCs w:val="24"/>
          <w:lang w:val="en-US" w:eastAsia="zh-CN"/>
        </w:rPr>
        <w:t>程序</w:t>
      </w:r>
      <w:r>
        <w:rPr>
          <w:rFonts w:hint="eastAsia"/>
          <w:sz w:val="24"/>
          <w:szCs w:val="24"/>
        </w:rPr>
        <w:t>，对其做出相应的执业纪律</w:t>
      </w:r>
      <w:r>
        <w:rPr>
          <w:rFonts w:hint="eastAsia"/>
          <w:sz w:val="24"/>
          <w:szCs w:val="24"/>
          <w:lang w:val="en-US" w:eastAsia="zh-CN"/>
        </w:rPr>
        <w:t>的</w:t>
      </w:r>
      <w:r>
        <w:rPr>
          <w:rFonts w:hint="eastAsia"/>
          <w:sz w:val="24"/>
          <w:szCs w:val="24"/>
        </w:rPr>
        <w:t>处罚。</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不</w:t>
      </w:r>
      <w:r>
        <w:rPr>
          <w:rFonts w:hint="eastAsia"/>
          <w:sz w:val="24"/>
          <w:szCs w:val="24"/>
          <w:lang w:val="en-US" w:eastAsia="zh-CN"/>
        </w:rPr>
        <w:t>得有</w:t>
      </w:r>
      <w:r>
        <w:rPr>
          <w:rFonts w:hint="eastAsia"/>
          <w:sz w:val="24"/>
          <w:szCs w:val="24"/>
        </w:rPr>
        <w:t>涉及欺诈或故意无视他人权利的行为，也不</w:t>
      </w:r>
      <w:r>
        <w:rPr>
          <w:rFonts w:hint="eastAsia"/>
          <w:sz w:val="24"/>
          <w:szCs w:val="24"/>
          <w:lang w:val="en-US" w:eastAsia="zh-CN"/>
        </w:rPr>
        <w:t>得</w:t>
      </w:r>
      <w:r>
        <w:rPr>
          <w:rFonts w:hint="eastAsia"/>
          <w:sz w:val="24"/>
          <w:szCs w:val="24"/>
        </w:rPr>
        <w:t>采</w:t>
      </w:r>
      <w:r>
        <w:rPr>
          <w:rFonts w:hint="eastAsia"/>
          <w:sz w:val="24"/>
          <w:szCs w:val="24"/>
          <w:lang w:val="en-US" w:eastAsia="zh-CN"/>
        </w:rPr>
        <w:t>取</w:t>
      </w:r>
      <w:r>
        <w:rPr>
          <w:rFonts w:hint="eastAsia"/>
          <w:sz w:val="24"/>
          <w:szCs w:val="24"/>
        </w:rPr>
        <w:t>违反现有法律法规、行业规定的</w:t>
      </w:r>
      <w:r>
        <w:rPr>
          <w:rFonts w:hint="eastAsia"/>
          <w:sz w:val="24"/>
          <w:szCs w:val="24"/>
          <w:lang w:val="en-US" w:eastAsia="zh-CN"/>
        </w:rPr>
        <w:t>手段或</w:t>
      </w:r>
      <w:r>
        <w:rPr>
          <w:rFonts w:hint="eastAsia"/>
          <w:sz w:val="24"/>
          <w:szCs w:val="24"/>
        </w:rPr>
        <w:t>方法来达到某种目的。</w:t>
      </w:r>
    </w:p>
    <w:p>
      <w:pPr>
        <w:pStyle w:val="5"/>
      </w:pPr>
      <w:bookmarkStart w:id="20" w:name="_Toc74505548"/>
      <w:r>
        <w:t>4.1.2</w:t>
      </w:r>
      <w:r>
        <w:rPr>
          <w:rFonts w:hint="eastAsia"/>
        </w:rPr>
        <w:t>维护公共利益</w:t>
      </w:r>
      <w:bookmarkEnd w:id="20"/>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作为建筑</w:t>
      </w:r>
      <w:r>
        <w:rPr>
          <w:rFonts w:hint="eastAsia"/>
          <w:sz w:val="24"/>
          <w:szCs w:val="24"/>
          <w:lang w:val="en-US" w:eastAsia="zh-CN"/>
        </w:rPr>
        <w:t>设计行</w:t>
      </w:r>
      <w:r>
        <w:rPr>
          <w:rFonts w:hint="eastAsia"/>
          <w:sz w:val="24"/>
          <w:szCs w:val="24"/>
        </w:rPr>
        <w:t>业的专业人士，应遵守适用、经济、绿色、美观的基本方针，在满足现有法规和技术条件下，负责任地为业主和社会提供具有专业品质解决空间环境</w:t>
      </w:r>
      <w:r>
        <w:rPr>
          <w:rFonts w:hint="eastAsia"/>
          <w:sz w:val="24"/>
          <w:szCs w:val="24"/>
          <w:lang w:val="en-US" w:eastAsia="zh-CN"/>
        </w:rPr>
        <w:t>的</w:t>
      </w:r>
      <w:r>
        <w:rPr>
          <w:rFonts w:hint="eastAsia"/>
          <w:sz w:val="24"/>
          <w:szCs w:val="24"/>
        </w:rPr>
        <w:t>方案，并周到地考虑其职业活动所产生的社会和环境影响。</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应保持对多元文化的敏感和尊重，积极促进文化传承与发展，</w:t>
      </w:r>
      <w:r>
        <w:rPr>
          <w:rFonts w:hint="eastAsia"/>
          <w:sz w:val="24"/>
          <w:szCs w:val="24"/>
          <w:lang w:val="en-US" w:eastAsia="zh-CN"/>
        </w:rPr>
        <w:t>在</w:t>
      </w:r>
      <w:r>
        <w:rPr>
          <w:rFonts w:hint="default"/>
          <w:sz w:val="24"/>
          <w:szCs w:val="24"/>
          <w:lang w:val="en-US"/>
        </w:rPr>
        <w:t>工程建设</w:t>
      </w:r>
      <w:r>
        <w:rPr>
          <w:rFonts w:hint="eastAsia"/>
          <w:sz w:val="24"/>
          <w:szCs w:val="24"/>
          <w:lang w:val="en-US" w:eastAsia="zh-CN"/>
        </w:rPr>
        <w:t>与设计</w:t>
      </w:r>
      <w:r>
        <w:rPr>
          <w:rFonts w:hint="eastAsia"/>
          <w:sz w:val="24"/>
          <w:szCs w:val="24"/>
        </w:rPr>
        <w:t>活动</w:t>
      </w:r>
      <w:r>
        <w:rPr>
          <w:rFonts w:hint="eastAsia"/>
          <w:sz w:val="24"/>
          <w:szCs w:val="24"/>
          <w:lang w:val="en-US" w:eastAsia="zh-CN"/>
        </w:rPr>
        <w:t>中</w:t>
      </w:r>
      <w:r>
        <w:rPr>
          <w:rFonts w:hint="eastAsia"/>
          <w:sz w:val="24"/>
          <w:szCs w:val="24"/>
        </w:rPr>
        <w:t>充分认知和履行</w:t>
      </w:r>
      <w:r>
        <w:rPr>
          <w:rFonts w:hint="eastAsia"/>
          <w:sz w:val="24"/>
          <w:szCs w:val="24"/>
          <w:lang w:val="en-US" w:eastAsia="zh-CN"/>
        </w:rPr>
        <w:t>责任，</w:t>
      </w:r>
      <w:r>
        <w:rPr>
          <w:rFonts w:hint="eastAsia"/>
          <w:sz w:val="24"/>
          <w:szCs w:val="24"/>
        </w:rPr>
        <w:t>对建筑物</w:t>
      </w:r>
      <w:r>
        <w:rPr>
          <w:rFonts w:hint="eastAsia"/>
          <w:sz w:val="24"/>
          <w:szCs w:val="24"/>
          <w:lang w:val="en-US" w:eastAsia="zh-CN"/>
        </w:rPr>
        <w:t>及使用者</w:t>
      </w:r>
      <w:r>
        <w:rPr>
          <w:rFonts w:hint="eastAsia"/>
          <w:sz w:val="24"/>
          <w:szCs w:val="24"/>
        </w:rPr>
        <w:t>所在地所蕴含的历史与文化</w:t>
      </w:r>
      <w:r>
        <w:rPr>
          <w:rFonts w:hint="eastAsia"/>
          <w:sz w:val="24"/>
          <w:szCs w:val="24"/>
          <w:lang w:val="en-US" w:eastAsia="zh-CN"/>
        </w:rPr>
        <w:t>予以展现</w:t>
      </w:r>
      <w:r>
        <w:rPr>
          <w:rFonts w:hint="eastAsia"/>
          <w:sz w:val="24"/>
          <w:szCs w:val="24"/>
        </w:rPr>
        <w:t>。</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应关注建筑物和自然生态环境的和谐共生，践行环境友好</w:t>
      </w:r>
      <w:r>
        <w:rPr>
          <w:rFonts w:hint="eastAsia"/>
          <w:sz w:val="24"/>
          <w:szCs w:val="24"/>
          <w:lang w:val="en-US" w:eastAsia="zh-CN"/>
        </w:rPr>
        <w:t>生态与</w:t>
      </w:r>
      <w:r>
        <w:rPr>
          <w:rFonts w:hint="eastAsia"/>
          <w:sz w:val="24"/>
          <w:szCs w:val="24"/>
        </w:rPr>
        <w:t>可持续发展理念，尽最大可能减少工程建设活动对自然环境的影响，倡导并积极践行可持续发展设计、建造和运营理念，努力实现绿色和健康的建筑和场地环境设计。</w:t>
      </w:r>
    </w:p>
    <w:p>
      <w:pPr>
        <w:pStyle w:val="9"/>
        <w:adjustRightInd w:val="0"/>
        <w:snapToGrid w:val="0"/>
        <w:spacing w:line="360" w:lineRule="auto"/>
        <w:ind w:right="0" w:rightChars="0" w:firstLine="480" w:firstLineChars="200"/>
        <w:rPr>
          <w:sz w:val="24"/>
          <w:szCs w:val="24"/>
        </w:rPr>
      </w:pPr>
      <w:r>
        <w:rPr>
          <w:rFonts w:hint="eastAsia"/>
          <w:sz w:val="24"/>
          <w:szCs w:val="24"/>
        </w:rPr>
        <w:t>4） 在项目服务过程中，</w:t>
      </w:r>
      <w:r>
        <w:rPr>
          <w:rFonts w:hint="eastAsia"/>
          <w:sz w:val="24"/>
          <w:szCs w:val="24"/>
          <w:lang w:eastAsia="zh-CN"/>
        </w:rPr>
        <w:t>注册建筑师</w:t>
      </w:r>
      <w:r>
        <w:rPr>
          <w:rFonts w:hint="eastAsia"/>
          <w:sz w:val="24"/>
          <w:szCs w:val="24"/>
        </w:rPr>
        <w:t>如果发现业主的决定违反了国家和地方法律法规要求，或基于自身专业学识和社会责任</w:t>
      </w:r>
      <w:r>
        <w:rPr>
          <w:rFonts w:hint="eastAsia"/>
          <w:sz w:val="24"/>
          <w:szCs w:val="24"/>
          <w:lang w:val="en-US" w:eastAsia="zh-CN"/>
        </w:rPr>
        <w:t>的分析</w:t>
      </w:r>
      <w:r>
        <w:rPr>
          <w:rFonts w:hint="eastAsia"/>
          <w:sz w:val="24"/>
          <w:szCs w:val="24"/>
        </w:rPr>
        <w:t>判断</w:t>
      </w:r>
      <w:r>
        <w:rPr>
          <w:rFonts w:hint="eastAsia"/>
          <w:sz w:val="24"/>
          <w:szCs w:val="24"/>
          <w:lang w:eastAsia="zh-CN"/>
        </w:rPr>
        <w:t>，</w:t>
      </w:r>
      <w:r>
        <w:rPr>
          <w:rFonts w:hint="eastAsia"/>
          <w:sz w:val="24"/>
          <w:szCs w:val="24"/>
          <w:lang w:val="en-US" w:eastAsia="zh-CN"/>
        </w:rPr>
        <w:t>认为</w:t>
      </w:r>
      <w:r>
        <w:rPr>
          <w:rFonts w:hint="eastAsia"/>
          <w:sz w:val="24"/>
          <w:szCs w:val="24"/>
        </w:rPr>
        <w:t>该决定将对社会公众利益和环境健康产生不利影响时，应向业主提出劝诫、反对意见</w:t>
      </w:r>
      <w:r>
        <w:rPr>
          <w:rFonts w:hint="default"/>
          <w:sz w:val="24"/>
          <w:szCs w:val="24"/>
          <w:lang w:val="en-US"/>
        </w:rPr>
        <w:t>或</w:t>
      </w:r>
      <w:r>
        <w:rPr>
          <w:rFonts w:hint="eastAsia"/>
          <w:sz w:val="24"/>
          <w:szCs w:val="24"/>
        </w:rPr>
        <w:t>拒绝执行业主该项决定，当无法妥善解决问题时，</w:t>
      </w:r>
      <w:r>
        <w:rPr>
          <w:rFonts w:hint="eastAsia"/>
          <w:sz w:val="24"/>
          <w:szCs w:val="24"/>
          <w:lang w:eastAsia="zh-CN"/>
        </w:rPr>
        <w:t>注册建筑师</w:t>
      </w:r>
      <w:r>
        <w:rPr>
          <w:rFonts w:hint="eastAsia"/>
          <w:sz w:val="24"/>
          <w:szCs w:val="24"/>
        </w:rPr>
        <w:t>应向</w:t>
      </w:r>
      <w:r>
        <w:rPr>
          <w:rFonts w:hint="eastAsia"/>
          <w:sz w:val="24"/>
          <w:szCs w:val="24"/>
          <w:lang w:val="en-US" w:eastAsia="zh-CN"/>
        </w:rPr>
        <w:t>相应</w:t>
      </w:r>
      <w:r>
        <w:rPr>
          <w:rFonts w:hint="eastAsia"/>
          <w:sz w:val="24"/>
          <w:szCs w:val="24"/>
        </w:rPr>
        <w:t>的建设</w:t>
      </w:r>
      <w:r>
        <w:rPr>
          <w:rFonts w:hint="eastAsia"/>
          <w:sz w:val="24"/>
          <w:szCs w:val="24"/>
          <w:lang w:val="en-US" w:eastAsia="zh-CN"/>
        </w:rPr>
        <w:t>主管</w:t>
      </w:r>
      <w:r>
        <w:rPr>
          <w:rFonts w:hint="eastAsia"/>
          <w:sz w:val="24"/>
          <w:szCs w:val="24"/>
        </w:rPr>
        <w:t>部门、行业组织报告相关事项。</w:t>
      </w:r>
    </w:p>
    <w:p>
      <w:pPr>
        <w:pStyle w:val="5"/>
      </w:pPr>
      <w:bookmarkStart w:id="21" w:name="_Toc74505549"/>
      <w:bookmarkStart w:id="22" w:name="OLE_LINK4"/>
      <w:r>
        <w:rPr>
          <w:rFonts w:hint="eastAsia"/>
        </w:rPr>
        <w:t>4.</w:t>
      </w:r>
      <w:r>
        <w:t>1</w:t>
      </w:r>
      <w:r>
        <w:rPr>
          <w:rFonts w:hint="eastAsia"/>
        </w:rPr>
        <w:t>.</w:t>
      </w:r>
      <w:r>
        <w:t>3</w:t>
      </w:r>
      <w:r>
        <w:rPr>
          <w:rFonts w:hint="eastAsia"/>
        </w:rPr>
        <w:t xml:space="preserve"> 保持公正独立</w:t>
      </w:r>
      <w:bookmarkEnd w:id="21"/>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接受业主的委托，</w:t>
      </w:r>
      <w:r>
        <w:rPr>
          <w:rFonts w:hint="default"/>
          <w:sz w:val="24"/>
          <w:szCs w:val="24"/>
          <w:lang w:val="en-US"/>
        </w:rPr>
        <w:t>在</w:t>
      </w:r>
      <w:r>
        <w:rPr>
          <w:rFonts w:hint="eastAsia"/>
          <w:sz w:val="24"/>
          <w:szCs w:val="24"/>
        </w:rPr>
        <w:t>工程建设全过程</w:t>
      </w:r>
      <w:r>
        <w:rPr>
          <w:rFonts w:hint="eastAsia"/>
          <w:sz w:val="24"/>
          <w:szCs w:val="24"/>
          <w:lang w:val="en-US" w:eastAsia="zh-CN"/>
        </w:rPr>
        <w:t>为业主</w:t>
      </w:r>
      <w:r>
        <w:rPr>
          <w:rFonts w:hint="eastAsia"/>
          <w:sz w:val="24"/>
          <w:szCs w:val="24"/>
        </w:rPr>
        <w:t>提供技术和管理服务，为业主利益和社会公益，勤勉、诚实、公正地工作，</w:t>
      </w:r>
      <w:r>
        <w:rPr>
          <w:rFonts w:hint="eastAsia"/>
          <w:sz w:val="24"/>
          <w:szCs w:val="24"/>
          <w:lang w:val="en-US" w:eastAsia="zh-CN"/>
        </w:rPr>
        <w:t>并</w:t>
      </w:r>
      <w:r>
        <w:rPr>
          <w:rFonts w:hint="eastAsia"/>
          <w:sz w:val="24"/>
          <w:szCs w:val="24"/>
        </w:rPr>
        <w:t>坚持以独立的专业立场和对科学、艺术的不懈追求，提供专业化服务和公正判断。</w:t>
      </w:r>
    </w:p>
    <w:p>
      <w:pPr>
        <w:pStyle w:val="9"/>
        <w:adjustRightInd w:val="0"/>
        <w:snapToGrid w:val="0"/>
        <w:spacing w:line="360" w:lineRule="auto"/>
        <w:ind w:right="0" w:rightChars="0" w:firstLine="480" w:firstLineChars="200"/>
        <w:rPr>
          <w:sz w:val="24"/>
          <w:szCs w:val="24"/>
        </w:rPr>
      </w:pPr>
      <w:r>
        <w:rPr>
          <w:rFonts w:hint="eastAsia"/>
          <w:sz w:val="24"/>
          <w:szCs w:val="24"/>
        </w:rPr>
        <w:t>2）在设计、建造全过程中，根据专业学识和艺术修养，统筹协调相关各方，妥善解决各</w:t>
      </w:r>
      <w:r>
        <w:rPr>
          <w:rFonts w:hint="eastAsia"/>
          <w:strike/>
          <w:sz w:val="24"/>
          <w:szCs w:val="24"/>
        </w:rPr>
        <w:t>类</w:t>
      </w:r>
      <w:r>
        <w:rPr>
          <w:rFonts w:hint="eastAsia"/>
          <w:sz w:val="24"/>
          <w:szCs w:val="24"/>
        </w:rPr>
        <w:t>技术问题，准确判断建筑材料、部品、工艺和整体建筑物的质量水平和品质。</w:t>
      </w:r>
    </w:p>
    <w:bookmarkEnd w:id="22"/>
    <w:p>
      <w:pPr>
        <w:pStyle w:val="4"/>
      </w:pPr>
      <w:bookmarkStart w:id="23" w:name="_Toc74505550"/>
      <w:r>
        <w:rPr>
          <w:rFonts w:hint="eastAsia"/>
        </w:rPr>
        <w:t>4.</w:t>
      </w:r>
      <w:r>
        <w:t>2</w:t>
      </w:r>
      <w:r>
        <w:rPr>
          <w:rFonts w:hint="eastAsia"/>
        </w:rPr>
        <w:t xml:space="preserve"> 对专业</w:t>
      </w:r>
      <w:bookmarkEnd w:id="23"/>
    </w:p>
    <w:p>
      <w:pPr>
        <w:pStyle w:val="5"/>
      </w:pPr>
      <w:bookmarkStart w:id="24" w:name="_Toc74505551"/>
      <w:r>
        <w:rPr>
          <w:rFonts w:hint="eastAsia"/>
        </w:rPr>
        <w:t>4.</w:t>
      </w:r>
      <w:r>
        <w:t>2</w:t>
      </w:r>
      <w:r>
        <w:rPr>
          <w:rFonts w:hint="eastAsia"/>
        </w:rPr>
        <w:t>.1 提供专业服务</w:t>
      </w:r>
      <w:bookmarkEnd w:id="24"/>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应通过教育、培训和</w:t>
      </w:r>
      <w:r>
        <w:rPr>
          <w:rFonts w:hint="eastAsia"/>
          <w:sz w:val="24"/>
          <w:szCs w:val="24"/>
          <w:lang w:val="en-US" w:eastAsia="zh-CN"/>
        </w:rPr>
        <w:t>职业实践</w:t>
      </w:r>
      <w:r>
        <w:rPr>
          <w:rFonts w:hint="eastAsia"/>
          <w:sz w:val="24"/>
          <w:szCs w:val="24"/>
        </w:rPr>
        <w:t>取得系统的知识和能力，并通过考试</w:t>
      </w:r>
      <w:r>
        <w:rPr>
          <w:rFonts w:hint="eastAsia"/>
          <w:sz w:val="24"/>
          <w:szCs w:val="24"/>
          <w:lang w:eastAsia="zh-CN"/>
        </w:rPr>
        <w:t>、</w:t>
      </w:r>
      <w:r>
        <w:rPr>
          <w:rFonts w:hint="eastAsia"/>
          <w:sz w:val="24"/>
          <w:szCs w:val="24"/>
        </w:rPr>
        <w:t>注册获得执业资格，以保证能够胜任业主委托的专业服务。</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应是具有专业</w:t>
      </w:r>
      <w:r>
        <w:rPr>
          <w:rFonts w:hint="eastAsia"/>
          <w:sz w:val="24"/>
          <w:szCs w:val="24"/>
          <w:lang w:val="en-US" w:eastAsia="zh-CN"/>
        </w:rPr>
        <w:t>水平</w:t>
      </w:r>
      <w:r>
        <w:rPr>
          <w:rFonts w:hint="eastAsia"/>
          <w:sz w:val="24"/>
          <w:szCs w:val="24"/>
        </w:rPr>
        <w:t>的建筑</w:t>
      </w:r>
      <w:r>
        <w:rPr>
          <w:rFonts w:hint="eastAsia"/>
          <w:sz w:val="24"/>
          <w:szCs w:val="24"/>
          <w:lang w:val="en-US" w:eastAsia="zh-CN"/>
        </w:rPr>
        <w:t>设计</w:t>
      </w:r>
      <w:r>
        <w:rPr>
          <w:rFonts w:hint="eastAsia"/>
          <w:sz w:val="24"/>
          <w:szCs w:val="24"/>
        </w:rPr>
        <w:t>领域专家，应自觉地尽其所能为业主和社会提供建筑及建筑整体环境的系统解决方案。</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应按照</w:t>
      </w:r>
      <w:r>
        <w:rPr>
          <w:rFonts w:hint="eastAsia"/>
          <w:sz w:val="24"/>
          <w:szCs w:val="24"/>
          <w:lang w:val="en-US" w:eastAsia="zh-CN"/>
        </w:rPr>
        <w:t>主管部门、</w:t>
      </w:r>
      <w:r>
        <w:rPr>
          <w:rFonts w:hint="eastAsia"/>
          <w:sz w:val="24"/>
          <w:szCs w:val="24"/>
        </w:rPr>
        <w:t>行业组织规定的服务程序和成果要求，依据技术标准，为业主提供完整、有序的技术和管理服务，同时通过有效的内部管理程序进行检查和控制，保证各项服务的专业性、完整性、系统性和高品质。</w:t>
      </w:r>
    </w:p>
    <w:p>
      <w:pPr>
        <w:pStyle w:val="9"/>
        <w:adjustRightInd w:val="0"/>
        <w:snapToGrid w:val="0"/>
        <w:spacing w:line="360" w:lineRule="auto"/>
        <w:ind w:right="0" w:rightChars="0" w:firstLine="480" w:firstLineChars="200"/>
        <w:rPr>
          <w:sz w:val="24"/>
          <w:szCs w:val="24"/>
        </w:rPr>
      </w:pPr>
      <w:r>
        <w:rPr>
          <w:rFonts w:hint="eastAsia"/>
          <w:sz w:val="24"/>
          <w:szCs w:val="24"/>
        </w:rPr>
        <w:t>4）</w:t>
      </w:r>
      <w:r>
        <w:rPr>
          <w:rFonts w:hint="eastAsia"/>
          <w:sz w:val="24"/>
          <w:szCs w:val="24"/>
          <w:lang w:eastAsia="zh-CN"/>
        </w:rPr>
        <w:t>注册建筑师</w:t>
      </w:r>
      <w:r>
        <w:rPr>
          <w:rFonts w:hint="eastAsia"/>
          <w:sz w:val="24"/>
          <w:szCs w:val="24"/>
        </w:rPr>
        <w:t>应在力所能及的合理周期内，按照国家、地方、行业规定的</w:t>
      </w:r>
      <w:r>
        <w:rPr>
          <w:rFonts w:hint="default"/>
          <w:sz w:val="24"/>
          <w:szCs w:val="24"/>
          <w:lang w:val="en-US"/>
        </w:rPr>
        <w:t>程序</w:t>
      </w:r>
      <w:r>
        <w:rPr>
          <w:rFonts w:hint="eastAsia"/>
          <w:sz w:val="24"/>
          <w:szCs w:val="24"/>
          <w:lang w:val="en-US" w:eastAsia="zh-CN"/>
        </w:rPr>
        <w:t>要求</w:t>
      </w:r>
      <w:r>
        <w:rPr>
          <w:rFonts w:hint="eastAsia"/>
          <w:sz w:val="24"/>
          <w:szCs w:val="24"/>
        </w:rPr>
        <w:t>尽快完成各项工作任务。</w:t>
      </w:r>
      <w:r>
        <w:rPr>
          <w:rFonts w:hint="eastAsia"/>
          <w:sz w:val="24"/>
          <w:szCs w:val="24"/>
          <w:lang w:eastAsia="zh-CN"/>
        </w:rPr>
        <w:t>注册建筑师</w:t>
      </w:r>
      <w:r>
        <w:rPr>
          <w:rFonts w:hint="eastAsia"/>
          <w:sz w:val="24"/>
          <w:szCs w:val="24"/>
        </w:rPr>
        <w:t>有责任保证项目服务团队的各专业团队、个人具备足够的</w:t>
      </w:r>
      <w:r>
        <w:rPr>
          <w:rFonts w:hint="eastAsia"/>
          <w:sz w:val="24"/>
          <w:szCs w:val="24"/>
          <w:lang w:val="en-US" w:eastAsia="zh-CN"/>
        </w:rPr>
        <w:t>专业</w:t>
      </w:r>
      <w:r>
        <w:rPr>
          <w:rFonts w:hint="eastAsia"/>
          <w:sz w:val="24"/>
          <w:szCs w:val="24"/>
        </w:rPr>
        <w:t>能力，并在其统筹协同下有效运作。</w:t>
      </w:r>
    </w:p>
    <w:p>
      <w:pPr>
        <w:pStyle w:val="5"/>
      </w:pPr>
      <w:bookmarkStart w:id="25" w:name="_Toc74505552"/>
      <w:r>
        <w:rPr>
          <w:rFonts w:hint="eastAsia"/>
        </w:rPr>
        <w:t>4.</w:t>
      </w:r>
      <w:r>
        <w:t>2</w:t>
      </w:r>
      <w:r>
        <w:rPr>
          <w:rFonts w:hint="eastAsia"/>
        </w:rPr>
        <w:t>.2 提升专业能力</w:t>
      </w:r>
      <w:bookmarkEnd w:id="25"/>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在接受专业教育、培训并取得执业资格后，应在整个职业生涯中不断继续接受专业教育、培训，自觉钻研专业技术，积累</w:t>
      </w:r>
      <w:r>
        <w:rPr>
          <w:rFonts w:hint="eastAsia"/>
          <w:sz w:val="24"/>
          <w:szCs w:val="24"/>
          <w:lang w:val="en-US" w:eastAsia="zh-CN"/>
        </w:rPr>
        <w:t>实践</w:t>
      </w:r>
      <w:r>
        <w:rPr>
          <w:rFonts w:hint="eastAsia"/>
          <w:sz w:val="24"/>
          <w:szCs w:val="24"/>
        </w:rPr>
        <w:t>经验和技能，持续提升</w:t>
      </w:r>
      <w:r>
        <w:rPr>
          <w:rFonts w:hint="eastAsia"/>
          <w:sz w:val="24"/>
          <w:szCs w:val="24"/>
          <w:lang w:val="en-US" w:eastAsia="zh-CN"/>
        </w:rPr>
        <w:t>专业能力</w:t>
      </w:r>
      <w:r>
        <w:rPr>
          <w:rFonts w:hint="eastAsia"/>
          <w:sz w:val="24"/>
          <w:szCs w:val="24"/>
        </w:rPr>
        <w:t>水平和创新能力，不断追求进步，并带动其他</w:t>
      </w:r>
      <w:r>
        <w:rPr>
          <w:rFonts w:hint="eastAsia"/>
          <w:sz w:val="24"/>
          <w:szCs w:val="24"/>
          <w:lang w:eastAsia="zh-CN"/>
        </w:rPr>
        <w:t>注册建筑师</w:t>
      </w:r>
      <w:r>
        <w:rPr>
          <w:rFonts w:hint="eastAsia"/>
          <w:sz w:val="24"/>
          <w:szCs w:val="24"/>
        </w:rPr>
        <w:t>和设计团队共同进步。</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应努力促进建筑学及其相关学科、行业的</w:t>
      </w:r>
      <w:r>
        <w:rPr>
          <w:sz w:val="24"/>
          <w:szCs w:val="24"/>
        </w:rPr>
        <w:t>交叉融合，</w:t>
      </w:r>
      <w:r>
        <w:rPr>
          <w:rFonts w:hint="eastAsia"/>
          <w:sz w:val="24"/>
          <w:szCs w:val="24"/>
          <w:lang w:val="en-US" w:eastAsia="zh-CN"/>
        </w:rPr>
        <w:t>加强</w:t>
      </w:r>
      <w:r>
        <w:rPr>
          <w:sz w:val="24"/>
          <w:szCs w:val="24"/>
        </w:rPr>
        <w:t>科技创新和应用创新</w:t>
      </w:r>
      <w:r>
        <w:rPr>
          <w:rFonts w:hint="eastAsia"/>
          <w:sz w:val="24"/>
          <w:szCs w:val="24"/>
        </w:rPr>
        <w:t>。</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应以高度的责任心和职业热情，积极参与并</w:t>
      </w:r>
      <w:r>
        <w:rPr>
          <w:sz w:val="24"/>
          <w:szCs w:val="24"/>
        </w:rPr>
        <w:t>促进行业</w:t>
      </w:r>
      <w:r>
        <w:rPr>
          <w:rFonts w:hint="eastAsia"/>
          <w:sz w:val="24"/>
          <w:szCs w:val="24"/>
          <w:lang w:val="en-US" w:eastAsia="zh-CN"/>
        </w:rPr>
        <w:t>内及跨</w:t>
      </w:r>
      <w:r>
        <w:rPr>
          <w:sz w:val="24"/>
          <w:szCs w:val="24"/>
        </w:rPr>
        <w:t>行业的学术交流，</w:t>
      </w:r>
      <w:r>
        <w:rPr>
          <w:rFonts w:hint="eastAsia"/>
          <w:sz w:val="24"/>
          <w:szCs w:val="24"/>
          <w:lang w:val="en-US" w:eastAsia="zh-CN"/>
        </w:rPr>
        <w:t>与</w:t>
      </w:r>
      <w:r>
        <w:rPr>
          <w:rFonts w:hint="eastAsia"/>
          <w:sz w:val="24"/>
          <w:szCs w:val="24"/>
        </w:rPr>
        <w:t>其他优秀</w:t>
      </w:r>
      <w:r>
        <w:rPr>
          <w:rFonts w:hint="eastAsia"/>
          <w:sz w:val="24"/>
          <w:szCs w:val="24"/>
          <w:lang w:eastAsia="zh-CN"/>
        </w:rPr>
        <w:t>注册建筑师</w:t>
      </w:r>
      <w:r>
        <w:rPr>
          <w:rFonts w:hint="eastAsia"/>
          <w:sz w:val="24"/>
          <w:szCs w:val="24"/>
        </w:rPr>
        <w:t>、工程师及相关各领域人员</w:t>
      </w:r>
      <w:r>
        <w:rPr>
          <w:rFonts w:hint="eastAsia"/>
          <w:sz w:val="24"/>
          <w:szCs w:val="24"/>
          <w:lang w:val="en-US" w:eastAsia="zh-CN"/>
        </w:rPr>
        <w:t>交流</w:t>
      </w:r>
      <w:r>
        <w:rPr>
          <w:rFonts w:hint="eastAsia"/>
          <w:sz w:val="24"/>
          <w:szCs w:val="24"/>
        </w:rPr>
        <w:t>学习和</w:t>
      </w:r>
      <w:r>
        <w:rPr>
          <w:rFonts w:hint="eastAsia"/>
          <w:sz w:val="24"/>
          <w:szCs w:val="24"/>
          <w:lang w:val="en-US" w:eastAsia="zh-CN"/>
        </w:rPr>
        <w:t>分享</w:t>
      </w:r>
      <w:r>
        <w:rPr>
          <w:rFonts w:hint="eastAsia"/>
          <w:sz w:val="24"/>
          <w:szCs w:val="24"/>
        </w:rPr>
        <w:t>经验，将先进的技术知识和</w:t>
      </w:r>
      <w:r>
        <w:rPr>
          <w:rFonts w:hint="eastAsia"/>
          <w:sz w:val="24"/>
          <w:szCs w:val="24"/>
          <w:lang w:val="en-US" w:eastAsia="zh-CN"/>
        </w:rPr>
        <w:t>专业</w:t>
      </w:r>
      <w:r>
        <w:rPr>
          <w:rFonts w:hint="eastAsia"/>
          <w:sz w:val="24"/>
          <w:szCs w:val="24"/>
        </w:rPr>
        <w:t>技能应用在</w:t>
      </w:r>
      <w:r>
        <w:rPr>
          <w:rFonts w:hint="eastAsia"/>
          <w:sz w:val="24"/>
          <w:szCs w:val="24"/>
          <w:lang w:val="en-US" w:eastAsia="zh-CN"/>
        </w:rPr>
        <w:t>职</w:t>
      </w:r>
      <w:r>
        <w:rPr>
          <w:rFonts w:hint="eastAsia"/>
          <w:sz w:val="24"/>
          <w:szCs w:val="24"/>
        </w:rPr>
        <w:t>业实践中。</w:t>
      </w:r>
    </w:p>
    <w:p>
      <w:pPr>
        <w:pStyle w:val="9"/>
        <w:adjustRightInd w:val="0"/>
        <w:snapToGrid w:val="0"/>
        <w:spacing w:line="360" w:lineRule="auto"/>
        <w:ind w:right="0" w:rightChars="0" w:firstLine="480" w:firstLineChars="200"/>
        <w:rPr>
          <w:sz w:val="24"/>
          <w:szCs w:val="24"/>
        </w:rPr>
      </w:pPr>
      <w:r>
        <w:rPr>
          <w:rFonts w:hint="eastAsia"/>
          <w:sz w:val="24"/>
          <w:szCs w:val="24"/>
        </w:rPr>
        <w:t>4）</w:t>
      </w:r>
      <w:r>
        <w:rPr>
          <w:rFonts w:hint="eastAsia"/>
          <w:sz w:val="24"/>
          <w:szCs w:val="24"/>
          <w:lang w:eastAsia="zh-CN"/>
        </w:rPr>
        <w:t>注册建筑师</w:t>
      </w:r>
      <w:r>
        <w:rPr>
          <w:rFonts w:hint="eastAsia"/>
          <w:sz w:val="24"/>
          <w:szCs w:val="24"/>
        </w:rPr>
        <w:t>应努力促进建筑学教育</w:t>
      </w:r>
      <w:r>
        <w:rPr>
          <w:rFonts w:hint="eastAsia"/>
          <w:sz w:val="24"/>
          <w:szCs w:val="24"/>
          <w:lang w:val="en-US" w:eastAsia="zh-CN"/>
        </w:rPr>
        <w:t>的</w:t>
      </w:r>
      <w:r>
        <w:rPr>
          <w:rFonts w:hint="eastAsia"/>
          <w:sz w:val="24"/>
          <w:szCs w:val="24"/>
        </w:rPr>
        <w:t>普及，尽可能满足建筑学学生参观、实习、培训等要求，并提供认真、负责地指导。</w:t>
      </w:r>
    </w:p>
    <w:p>
      <w:pPr>
        <w:pStyle w:val="9"/>
        <w:adjustRightInd w:val="0"/>
        <w:snapToGrid w:val="0"/>
        <w:spacing w:line="360" w:lineRule="auto"/>
        <w:ind w:right="0" w:rightChars="0" w:firstLine="480" w:firstLineChars="200"/>
        <w:rPr>
          <w:sz w:val="24"/>
          <w:szCs w:val="24"/>
        </w:rPr>
      </w:pPr>
      <w:r>
        <w:rPr>
          <w:rFonts w:hint="eastAsia"/>
          <w:sz w:val="24"/>
          <w:szCs w:val="24"/>
        </w:rPr>
        <w:t>5）</w:t>
      </w:r>
      <w:r>
        <w:rPr>
          <w:rFonts w:hint="eastAsia"/>
          <w:sz w:val="24"/>
          <w:szCs w:val="24"/>
          <w:lang w:eastAsia="zh-CN"/>
        </w:rPr>
        <w:t>注册建筑师</w:t>
      </w:r>
      <w:r>
        <w:rPr>
          <w:rFonts w:hint="eastAsia"/>
          <w:sz w:val="24"/>
          <w:szCs w:val="24"/>
        </w:rPr>
        <w:t>应努力促进建筑教育、学术研究、职业培训和</w:t>
      </w:r>
      <w:r>
        <w:rPr>
          <w:rFonts w:hint="eastAsia"/>
          <w:sz w:val="24"/>
          <w:szCs w:val="24"/>
          <w:lang w:val="en-US" w:eastAsia="zh-CN"/>
        </w:rPr>
        <w:t>职</w:t>
      </w:r>
      <w:r>
        <w:rPr>
          <w:rFonts w:hint="eastAsia"/>
          <w:sz w:val="24"/>
          <w:szCs w:val="24"/>
        </w:rPr>
        <w:t>业实践等各类标准的进步。</w:t>
      </w:r>
    </w:p>
    <w:p>
      <w:pPr>
        <w:pStyle w:val="4"/>
      </w:pPr>
      <w:bookmarkStart w:id="26" w:name="_Toc74505553"/>
      <w:r>
        <w:rPr>
          <w:rFonts w:hint="eastAsia"/>
        </w:rPr>
        <w:t>4.</w:t>
      </w:r>
      <w:r>
        <w:t>3</w:t>
      </w:r>
      <w:r>
        <w:rPr>
          <w:rFonts w:hint="eastAsia"/>
        </w:rPr>
        <w:t xml:space="preserve"> 对业主</w:t>
      </w:r>
      <w:bookmarkEnd w:id="26"/>
    </w:p>
    <w:p>
      <w:pPr>
        <w:pStyle w:val="5"/>
      </w:pPr>
      <w:bookmarkStart w:id="27" w:name="OLE_LINK1"/>
      <w:bookmarkStart w:id="28" w:name="_Toc74505554"/>
      <w:r>
        <w:rPr>
          <w:rFonts w:hint="eastAsia"/>
        </w:rPr>
        <w:t>4.</w:t>
      </w:r>
      <w:r>
        <w:t>3</w:t>
      </w:r>
      <w:r>
        <w:rPr>
          <w:rFonts w:hint="eastAsia"/>
        </w:rPr>
        <w:t>.1 实现合作共赢</w:t>
      </w:r>
      <w:bookmarkEnd w:id="27"/>
      <w:bookmarkEnd w:id="28"/>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应维护客户利益，并</w:t>
      </w:r>
      <w:r>
        <w:rPr>
          <w:rFonts w:hint="eastAsia"/>
          <w:sz w:val="24"/>
          <w:szCs w:val="24"/>
          <w:lang w:val="en-US" w:eastAsia="zh-CN"/>
        </w:rPr>
        <w:t>在遵守所在地区法律法规的基础上，</w:t>
      </w:r>
      <w:r>
        <w:rPr>
          <w:rFonts w:hint="eastAsia"/>
          <w:sz w:val="24"/>
          <w:szCs w:val="24"/>
        </w:rPr>
        <w:t>始终保证客户</w:t>
      </w:r>
      <w:r>
        <w:rPr>
          <w:rFonts w:hint="eastAsia"/>
          <w:sz w:val="24"/>
          <w:szCs w:val="24"/>
          <w:lang w:val="en-US" w:eastAsia="zh-CN"/>
        </w:rPr>
        <w:t>利益</w:t>
      </w:r>
      <w:r>
        <w:rPr>
          <w:rFonts w:hint="eastAsia"/>
          <w:sz w:val="24"/>
          <w:szCs w:val="24"/>
        </w:rPr>
        <w:t>优先于</w:t>
      </w:r>
      <w:r>
        <w:rPr>
          <w:rFonts w:hint="eastAsia"/>
          <w:sz w:val="24"/>
          <w:szCs w:val="24"/>
          <w:lang w:eastAsia="zh-CN"/>
        </w:rPr>
        <w:t>注册建筑师</w:t>
      </w:r>
      <w:r>
        <w:rPr>
          <w:rFonts w:hint="eastAsia"/>
          <w:sz w:val="24"/>
          <w:szCs w:val="24"/>
        </w:rPr>
        <w:t>自身职业和作品的价值。应以实现客户目标、超越客户满意</w:t>
      </w:r>
      <w:r>
        <w:rPr>
          <w:rFonts w:hint="eastAsia"/>
          <w:sz w:val="24"/>
          <w:szCs w:val="24"/>
          <w:lang w:val="en-US" w:eastAsia="zh-CN"/>
        </w:rPr>
        <w:t>预期</w:t>
      </w:r>
      <w:r>
        <w:rPr>
          <w:rFonts w:hint="eastAsia"/>
          <w:sz w:val="24"/>
          <w:szCs w:val="24"/>
        </w:rPr>
        <w:t>作为职业目标，统筹实现经济、社会、美学、绿色等多方面价值的最大化</w:t>
      </w:r>
      <w:r>
        <w:rPr>
          <w:rFonts w:hint="eastAsia"/>
          <w:sz w:val="24"/>
          <w:szCs w:val="24"/>
          <w:lang w:val="en-US" w:eastAsia="zh-CN"/>
        </w:rPr>
        <w:t>及</w:t>
      </w:r>
      <w:r>
        <w:rPr>
          <w:rFonts w:hint="eastAsia"/>
          <w:sz w:val="24"/>
          <w:szCs w:val="24"/>
        </w:rPr>
        <w:t>合作共赢。</w:t>
      </w:r>
    </w:p>
    <w:p>
      <w:pPr>
        <w:pStyle w:val="5"/>
      </w:pPr>
      <w:bookmarkStart w:id="29" w:name="_Toc74505555"/>
      <w:r>
        <w:rPr>
          <w:rFonts w:hint="eastAsia"/>
        </w:rPr>
        <w:t>4.</w:t>
      </w:r>
      <w:r>
        <w:t>3</w:t>
      </w:r>
      <w:r>
        <w:rPr>
          <w:rFonts w:hint="eastAsia"/>
        </w:rPr>
        <w:t>.2 勤勉敬业尽职</w:t>
      </w:r>
      <w:bookmarkEnd w:id="29"/>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应敬业勤业，勤勉工作，为业主提供专业的、可行可靠并具有独创性的专业服务和解决方案，并在</w:t>
      </w:r>
      <w:r>
        <w:rPr>
          <w:rFonts w:hint="eastAsia"/>
          <w:sz w:val="24"/>
          <w:szCs w:val="24"/>
          <w:lang w:val="en-US" w:eastAsia="zh-CN"/>
        </w:rPr>
        <w:t>提供</w:t>
      </w:r>
      <w:r>
        <w:rPr>
          <w:rFonts w:hint="eastAsia"/>
          <w:sz w:val="24"/>
          <w:szCs w:val="24"/>
        </w:rPr>
        <w:t>服务过程中不断优化和完善。</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应及时向业主报告工作的进展，以及影响项目质量、成本和工期的各项问题。对于任何可能有损于业主最终利益的措施和判断，均应及早提出风险预警和改进建议。</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应只承接其专业能力、技术知识和经验以及工作时间</w:t>
      </w:r>
      <w:r>
        <w:rPr>
          <w:rFonts w:hint="eastAsia"/>
          <w:sz w:val="24"/>
          <w:szCs w:val="24"/>
          <w:lang w:val="en-US" w:eastAsia="zh-CN"/>
        </w:rPr>
        <w:t>范围内</w:t>
      </w:r>
      <w:r>
        <w:rPr>
          <w:rFonts w:hint="eastAsia"/>
          <w:sz w:val="24"/>
          <w:szCs w:val="24"/>
        </w:rPr>
        <w:t>等客观条件能够胜任的业务，并保证以应有的专业技能、专注度和勤奋工作完成各项任务要求。对任何超出自</w:t>
      </w:r>
      <w:r>
        <w:rPr>
          <w:rFonts w:hint="eastAsia"/>
          <w:sz w:val="24"/>
          <w:szCs w:val="24"/>
          <w:lang w:val="en-US" w:eastAsia="zh-CN"/>
        </w:rPr>
        <w:t>身</w:t>
      </w:r>
      <w:r>
        <w:rPr>
          <w:rFonts w:hint="eastAsia"/>
          <w:sz w:val="24"/>
          <w:szCs w:val="24"/>
        </w:rPr>
        <w:t>能力范围的工作，应告知业主并</w:t>
      </w:r>
      <w:r>
        <w:rPr>
          <w:rFonts w:hint="default"/>
          <w:sz w:val="24"/>
          <w:szCs w:val="24"/>
          <w:lang w:val="en-US"/>
        </w:rPr>
        <w:t>诚实</w:t>
      </w:r>
      <w:r>
        <w:rPr>
          <w:rFonts w:hint="eastAsia"/>
          <w:sz w:val="24"/>
          <w:szCs w:val="24"/>
          <w:lang w:val="en-US" w:eastAsia="zh-CN"/>
        </w:rPr>
        <w:t>、客观地</w:t>
      </w:r>
      <w:r>
        <w:rPr>
          <w:rFonts w:hint="eastAsia"/>
          <w:sz w:val="24"/>
          <w:szCs w:val="24"/>
        </w:rPr>
        <w:t>推荐能够胜任</w:t>
      </w:r>
      <w:r>
        <w:rPr>
          <w:rFonts w:hint="eastAsia"/>
          <w:sz w:val="24"/>
          <w:szCs w:val="24"/>
          <w:lang w:val="en-US" w:eastAsia="zh-CN"/>
        </w:rPr>
        <w:t>此项工作</w:t>
      </w:r>
      <w:r>
        <w:rPr>
          <w:rFonts w:hint="eastAsia"/>
          <w:sz w:val="24"/>
          <w:szCs w:val="24"/>
        </w:rPr>
        <w:t>的其他专业、专项团队和人员。</w:t>
      </w:r>
    </w:p>
    <w:p>
      <w:pPr>
        <w:pStyle w:val="9"/>
        <w:adjustRightInd w:val="0"/>
        <w:snapToGrid w:val="0"/>
        <w:spacing w:line="360" w:lineRule="auto"/>
        <w:ind w:right="0" w:rightChars="0" w:firstLine="480" w:firstLineChars="200"/>
        <w:rPr>
          <w:sz w:val="24"/>
          <w:szCs w:val="24"/>
        </w:rPr>
      </w:pPr>
      <w:r>
        <w:rPr>
          <w:rFonts w:hint="eastAsia"/>
          <w:sz w:val="24"/>
          <w:szCs w:val="24"/>
        </w:rPr>
        <w:t>4）</w:t>
      </w:r>
      <w:r>
        <w:rPr>
          <w:rFonts w:hint="eastAsia"/>
          <w:sz w:val="24"/>
          <w:szCs w:val="24"/>
          <w:lang w:eastAsia="zh-CN"/>
        </w:rPr>
        <w:t>注册建筑师</w:t>
      </w:r>
      <w:r>
        <w:rPr>
          <w:rFonts w:hint="eastAsia"/>
          <w:sz w:val="24"/>
          <w:szCs w:val="24"/>
        </w:rPr>
        <w:t>不应在其专业职责范围和能力之外，或在其监督控制职责范围内但尚未经其审批的文件或方案上签字盖章。</w:t>
      </w:r>
    </w:p>
    <w:p>
      <w:pPr>
        <w:pStyle w:val="9"/>
        <w:adjustRightInd w:val="0"/>
        <w:snapToGrid w:val="0"/>
        <w:spacing w:line="360" w:lineRule="auto"/>
        <w:ind w:right="0" w:rightChars="0" w:firstLine="480" w:firstLineChars="200"/>
        <w:rPr>
          <w:sz w:val="24"/>
          <w:szCs w:val="24"/>
        </w:rPr>
      </w:pPr>
      <w:r>
        <w:rPr>
          <w:rFonts w:hint="eastAsia"/>
          <w:sz w:val="24"/>
          <w:szCs w:val="24"/>
        </w:rPr>
        <w:t>5）</w:t>
      </w:r>
      <w:r>
        <w:rPr>
          <w:rFonts w:hint="eastAsia"/>
          <w:sz w:val="24"/>
          <w:szCs w:val="24"/>
          <w:lang w:eastAsia="zh-CN"/>
        </w:rPr>
        <w:t>注册建筑师</w:t>
      </w:r>
      <w:r>
        <w:rPr>
          <w:rFonts w:hint="eastAsia"/>
          <w:sz w:val="24"/>
          <w:szCs w:val="24"/>
        </w:rPr>
        <w:t>不得让他人借用自己注册资格挂名冒签。</w:t>
      </w:r>
    </w:p>
    <w:p>
      <w:pPr>
        <w:pStyle w:val="5"/>
      </w:pPr>
      <w:bookmarkStart w:id="30" w:name="_Toc74505556"/>
      <w:r>
        <w:rPr>
          <w:rFonts w:hint="eastAsia"/>
        </w:rPr>
        <w:t>4.</w:t>
      </w:r>
      <w:r>
        <w:t>3</w:t>
      </w:r>
      <w:r>
        <w:rPr>
          <w:rFonts w:hint="eastAsia"/>
        </w:rPr>
        <w:t>.3 保证诚信守密</w:t>
      </w:r>
      <w:bookmarkEnd w:id="30"/>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应在诚实和公平的基础上开展执业活动。应及时向业主说明并主动回避可能有损于</w:t>
      </w:r>
      <w:r>
        <w:rPr>
          <w:rFonts w:hint="eastAsia"/>
          <w:sz w:val="24"/>
          <w:szCs w:val="24"/>
          <w:lang w:eastAsia="zh-CN"/>
        </w:rPr>
        <w:t>注册建筑师</w:t>
      </w:r>
      <w:r>
        <w:rPr>
          <w:rFonts w:hint="eastAsia"/>
          <w:sz w:val="24"/>
          <w:szCs w:val="24"/>
        </w:rPr>
        <w:t>专业判断、公正立场或业主利益的利害关系，不</w:t>
      </w:r>
      <w:r>
        <w:rPr>
          <w:rFonts w:hint="eastAsia"/>
          <w:sz w:val="24"/>
          <w:szCs w:val="24"/>
          <w:lang w:val="en-US" w:eastAsia="zh-CN"/>
        </w:rPr>
        <w:t>得</w:t>
      </w:r>
      <w:r>
        <w:rPr>
          <w:rFonts w:hint="eastAsia"/>
          <w:sz w:val="24"/>
          <w:szCs w:val="24"/>
        </w:rPr>
        <w:t>利用其他协作关系直接或间接地获取利益。</w:t>
      </w:r>
    </w:p>
    <w:p>
      <w:pPr>
        <w:pStyle w:val="9"/>
        <w:adjustRightInd w:val="0"/>
        <w:snapToGrid w:val="0"/>
        <w:spacing w:line="360" w:lineRule="auto"/>
        <w:ind w:right="0" w:rightChars="0" w:firstLine="480" w:firstLineChars="200"/>
        <w:rPr>
          <w:sz w:val="24"/>
          <w:szCs w:val="24"/>
        </w:rPr>
      </w:pPr>
      <w:r>
        <w:rPr>
          <w:sz w:val="24"/>
          <w:szCs w:val="24"/>
        </w:rPr>
        <w:t>2</w:t>
      </w:r>
      <w:r>
        <w:rPr>
          <w:rFonts w:hint="eastAsia"/>
          <w:sz w:val="24"/>
          <w:szCs w:val="24"/>
        </w:rPr>
        <w:t>）</w:t>
      </w:r>
      <w:r>
        <w:rPr>
          <w:rFonts w:hint="eastAsia"/>
          <w:sz w:val="24"/>
          <w:szCs w:val="24"/>
          <w:lang w:eastAsia="zh-CN"/>
        </w:rPr>
        <w:t>注册建筑师</w:t>
      </w:r>
      <w:r>
        <w:rPr>
          <w:rFonts w:hint="eastAsia"/>
          <w:sz w:val="24"/>
          <w:szCs w:val="24"/>
        </w:rPr>
        <w:t>应维护业主的合法利益，信守对业主的承诺，保守业主及其项目的秘密和隐私。</w:t>
      </w:r>
      <w:r>
        <w:rPr>
          <w:rFonts w:hint="eastAsia"/>
          <w:sz w:val="24"/>
          <w:szCs w:val="24"/>
          <w:lang w:eastAsia="zh-CN"/>
        </w:rPr>
        <w:t>注册建筑师</w:t>
      </w:r>
      <w:r>
        <w:rPr>
          <w:rFonts w:hint="eastAsia"/>
          <w:sz w:val="24"/>
          <w:szCs w:val="24"/>
        </w:rPr>
        <w:t>在进行业务宣传时，应取得业主的同意并不涉及业主的保密信息。</w:t>
      </w:r>
    </w:p>
    <w:p>
      <w:pPr>
        <w:pStyle w:val="9"/>
        <w:adjustRightInd w:val="0"/>
        <w:snapToGrid w:val="0"/>
        <w:spacing w:line="360" w:lineRule="auto"/>
        <w:ind w:right="0" w:rightChars="0" w:firstLine="480" w:firstLineChars="200"/>
        <w:rPr>
          <w:sz w:val="24"/>
          <w:szCs w:val="24"/>
        </w:rPr>
      </w:pPr>
      <w:r>
        <w:rPr>
          <w:sz w:val="24"/>
          <w:szCs w:val="24"/>
        </w:rPr>
        <w:t>3</w:t>
      </w:r>
      <w:r>
        <w:rPr>
          <w:rFonts w:hint="eastAsia"/>
          <w:sz w:val="24"/>
          <w:szCs w:val="24"/>
        </w:rPr>
        <w:t>）</w:t>
      </w:r>
      <w:r>
        <w:rPr>
          <w:rFonts w:hint="eastAsia"/>
          <w:sz w:val="24"/>
          <w:szCs w:val="24"/>
          <w:lang w:eastAsia="zh-CN"/>
        </w:rPr>
        <w:t>注册建筑师</w:t>
      </w:r>
      <w:r>
        <w:rPr>
          <w:rFonts w:hint="eastAsia"/>
          <w:sz w:val="24"/>
          <w:szCs w:val="24"/>
        </w:rPr>
        <w:t>不</w:t>
      </w:r>
      <w:r>
        <w:rPr>
          <w:rFonts w:hint="eastAsia"/>
          <w:sz w:val="24"/>
          <w:szCs w:val="24"/>
          <w:lang w:val="en-US" w:eastAsia="zh-CN"/>
        </w:rPr>
        <w:t>得</w:t>
      </w:r>
      <w:r>
        <w:rPr>
          <w:rFonts w:hint="eastAsia"/>
          <w:sz w:val="24"/>
          <w:szCs w:val="24"/>
        </w:rPr>
        <w:t>直接或间接给予、索取或收取任何非法报酬，不以权谋私，不徇私舞弊，自觉接受社会以及主管部门、行业组织的监督，维护市场环境及相关各方的合法权益。</w:t>
      </w:r>
    </w:p>
    <w:p>
      <w:pPr>
        <w:pStyle w:val="9"/>
        <w:adjustRightInd w:val="0"/>
        <w:snapToGrid w:val="0"/>
        <w:spacing w:line="360" w:lineRule="auto"/>
        <w:ind w:right="0" w:rightChars="0" w:firstLine="480" w:firstLineChars="200"/>
        <w:rPr>
          <w:sz w:val="24"/>
          <w:szCs w:val="24"/>
        </w:rPr>
      </w:pPr>
      <w:r>
        <w:rPr>
          <w:sz w:val="24"/>
          <w:szCs w:val="24"/>
        </w:rPr>
        <w:t>4</w:t>
      </w:r>
      <w:r>
        <w:rPr>
          <w:rFonts w:hint="eastAsia"/>
          <w:sz w:val="24"/>
          <w:szCs w:val="24"/>
        </w:rPr>
        <w:t>）</w:t>
      </w:r>
      <w:r>
        <w:rPr>
          <w:rFonts w:hint="eastAsia"/>
          <w:sz w:val="24"/>
          <w:szCs w:val="24"/>
          <w:lang w:eastAsia="zh-CN"/>
        </w:rPr>
        <w:t>注册建筑师</w:t>
      </w:r>
      <w:r>
        <w:rPr>
          <w:rFonts w:hint="eastAsia"/>
          <w:sz w:val="24"/>
          <w:szCs w:val="24"/>
        </w:rPr>
        <w:t>不</w:t>
      </w:r>
      <w:r>
        <w:rPr>
          <w:rFonts w:hint="eastAsia"/>
          <w:sz w:val="24"/>
          <w:szCs w:val="24"/>
          <w:lang w:val="en-US" w:eastAsia="zh-CN"/>
        </w:rPr>
        <w:t>得</w:t>
      </w:r>
      <w:r>
        <w:rPr>
          <w:rFonts w:hint="eastAsia"/>
          <w:sz w:val="24"/>
          <w:szCs w:val="24"/>
        </w:rPr>
        <w:t>对建筑设计企业或个人的资格、能力、经验和业绩做出虚假陈述，不</w:t>
      </w:r>
      <w:r>
        <w:rPr>
          <w:rFonts w:hint="eastAsia"/>
          <w:sz w:val="24"/>
          <w:szCs w:val="24"/>
          <w:lang w:val="en-US" w:eastAsia="zh-CN"/>
        </w:rPr>
        <w:t>得</w:t>
      </w:r>
      <w:r>
        <w:rPr>
          <w:rFonts w:hint="eastAsia"/>
          <w:sz w:val="24"/>
          <w:szCs w:val="24"/>
        </w:rPr>
        <w:t>隐瞒或夸大其专业服务能力及其所达到的效果，误导现有或潜在的业主。</w:t>
      </w:r>
    </w:p>
    <w:p>
      <w:pPr>
        <w:pStyle w:val="9"/>
        <w:adjustRightInd w:val="0"/>
        <w:snapToGrid w:val="0"/>
        <w:spacing w:line="360" w:lineRule="auto"/>
        <w:ind w:right="0" w:rightChars="0" w:firstLine="480" w:firstLineChars="200"/>
        <w:rPr>
          <w:rFonts w:asciiTheme="minorEastAsia" w:hAnsiTheme="minorEastAsia" w:eastAsiaTheme="minorEastAsia"/>
          <w:sz w:val="24"/>
        </w:rPr>
      </w:pPr>
      <w:r>
        <w:rPr>
          <w:sz w:val="24"/>
          <w:szCs w:val="24"/>
        </w:rPr>
        <w:t>5</w:t>
      </w:r>
      <w:r>
        <w:rPr>
          <w:rFonts w:hint="eastAsia"/>
          <w:sz w:val="24"/>
          <w:szCs w:val="24"/>
        </w:rPr>
        <w:t>）</w:t>
      </w:r>
      <w:r>
        <w:rPr>
          <w:rFonts w:hint="eastAsia"/>
          <w:sz w:val="24"/>
          <w:szCs w:val="24"/>
          <w:lang w:eastAsia="zh-CN"/>
        </w:rPr>
        <w:t>注册建筑师</w:t>
      </w:r>
      <w:r>
        <w:rPr>
          <w:rFonts w:hint="eastAsia"/>
          <w:sz w:val="24"/>
          <w:szCs w:val="24"/>
        </w:rPr>
        <w:t>离职时，在未征得所在单位、项目主管及相关合作伙伴允许的情况下，不</w:t>
      </w:r>
      <w:r>
        <w:rPr>
          <w:rFonts w:hint="eastAsia"/>
          <w:sz w:val="24"/>
          <w:szCs w:val="24"/>
          <w:lang w:val="en-US" w:eastAsia="zh-CN"/>
        </w:rPr>
        <w:t>得</w:t>
      </w:r>
      <w:r>
        <w:rPr>
          <w:rFonts w:hint="eastAsia"/>
          <w:sz w:val="24"/>
          <w:szCs w:val="24"/>
        </w:rPr>
        <w:t>擅自带走与其工作有关的设计图纸、技术文件、数据、报告或其他技术材料，无论这些材料是否由本人直接负责或完成。</w:t>
      </w:r>
    </w:p>
    <w:p>
      <w:pPr>
        <w:pStyle w:val="4"/>
      </w:pPr>
      <w:bookmarkStart w:id="31" w:name="_Toc74505557"/>
      <w:r>
        <w:rPr>
          <w:rFonts w:hint="eastAsia"/>
        </w:rPr>
        <w:t>4.</w:t>
      </w:r>
      <w:r>
        <w:t>4</w:t>
      </w:r>
      <w:r>
        <w:rPr>
          <w:rFonts w:hint="eastAsia"/>
        </w:rPr>
        <w:t xml:space="preserve"> 对行业</w:t>
      </w:r>
      <w:bookmarkEnd w:id="31"/>
    </w:p>
    <w:p>
      <w:pPr>
        <w:pStyle w:val="5"/>
      </w:pPr>
      <w:bookmarkStart w:id="32" w:name="_Toc74505558"/>
      <w:r>
        <w:rPr>
          <w:rFonts w:hint="eastAsia"/>
        </w:rPr>
        <w:t>4.</w:t>
      </w:r>
      <w:r>
        <w:t>4</w:t>
      </w:r>
      <w:r>
        <w:rPr>
          <w:rFonts w:hint="eastAsia"/>
        </w:rPr>
        <w:t>.1</w:t>
      </w:r>
      <w:r>
        <w:t xml:space="preserve"> </w:t>
      </w:r>
      <w:r>
        <w:rPr>
          <w:rFonts w:hint="eastAsia"/>
        </w:rPr>
        <w:t>维护行业权益</w:t>
      </w:r>
      <w:bookmarkEnd w:id="32"/>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应当恪守职业道德，珍视和维护</w:t>
      </w:r>
      <w:r>
        <w:rPr>
          <w:rFonts w:hint="eastAsia"/>
          <w:sz w:val="24"/>
          <w:szCs w:val="24"/>
          <w:lang w:eastAsia="zh-CN"/>
        </w:rPr>
        <w:t>注册建筑师</w:t>
      </w:r>
      <w:r>
        <w:rPr>
          <w:rFonts w:hint="eastAsia"/>
          <w:sz w:val="24"/>
          <w:szCs w:val="24"/>
        </w:rPr>
        <w:t>行业的荣誉和社会形象，模范遵守社会公德。</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应参加全国和地方的行业组织，并积极参加行业组织的活动，接受</w:t>
      </w:r>
      <w:r>
        <w:rPr>
          <w:rFonts w:hint="eastAsia"/>
          <w:sz w:val="24"/>
          <w:szCs w:val="24"/>
          <w:lang w:val="en-US" w:eastAsia="zh-CN"/>
        </w:rPr>
        <w:t>主管部门、</w:t>
      </w:r>
      <w:r>
        <w:rPr>
          <w:rFonts w:hint="eastAsia"/>
          <w:sz w:val="24"/>
          <w:szCs w:val="24"/>
        </w:rPr>
        <w:t>行业组织的管理，共同维护</w:t>
      </w:r>
      <w:r>
        <w:rPr>
          <w:rFonts w:hint="eastAsia"/>
          <w:sz w:val="24"/>
          <w:szCs w:val="24"/>
          <w:lang w:eastAsia="zh-CN"/>
        </w:rPr>
        <w:t>注册建筑师</w:t>
      </w:r>
      <w:r>
        <w:rPr>
          <w:rFonts w:hint="eastAsia"/>
          <w:sz w:val="24"/>
          <w:szCs w:val="24"/>
        </w:rPr>
        <w:t>的社会权益。</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应采取积极行动维护本行业的整体利益和专业性。如有明确证据表明有</w:t>
      </w:r>
      <w:r>
        <w:rPr>
          <w:rFonts w:hint="eastAsia"/>
          <w:sz w:val="24"/>
          <w:szCs w:val="24"/>
          <w:lang w:eastAsia="zh-CN"/>
        </w:rPr>
        <w:t>注册建筑师</w:t>
      </w:r>
      <w:r>
        <w:rPr>
          <w:rFonts w:hint="eastAsia"/>
          <w:sz w:val="24"/>
          <w:szCs w:val="24"/>
        </w:rPr>
        <w:t>违反了国家、行业相关</w:t>
      </w:r>
      <w:r>
        <w:rPr>
          <w:rFonts w:hint="eastAsia"/>
          <w:sz w:val="24"/>
          <w:szCs w:val="24"/>
          <w:lang w:eastAsia="zh-CN"/>
        </w:rPr>
        <w:t>注册建筑师</w:t>
      </w:r>
      <w:r>
        <w:rPr>
          <w:rFonts w:hint="eastAsia"/>
          <w:sz w:val="24"/>
          <w:szCs w:val="24"/>
        </w:rPr>
        <w:t>执业的规定，严重影响</w:t>
      </w:r>
      <w:r>
        <w:rPr>
          <w:rFonts w:hint="eastAsia"/>
          <w:sz w:val="24"/>
          <w:szCs w:val="24"/>
          <w:lang w:val="en-US" w:eastAsia="zh-CN"/>
        </w:rPr>
        <w:t>了</w:t>
      </w:r>
      <w:r>
        <w:rPr>
          <w:rFonts w:hint="eastAsia"/>
          <w:sz w:val="24"/>
          <w:szCs w:val="24"/>
        </w:rPr>
        <w:t>建筑</w:t>
      </w:r>
      <w:r>
        <w:rPr>
          <w:rFonts w:hint="eastAsia"/>
          <w:sz w:val="24"/>
          <w:szCs w:val="24"/>
          <w:lang w:val="en-US" w:eastAsia="zh-CN"/>
        </w:rPr>
        <w:t>设计行业</w:t>
      </w:r>
      <w:r>
        <w:rPr>
          <w:rFonts w:hint="eastAsia"/>
          <w:sz w:val="24"/>
          <w:szCs w:val="24"/>
        </w:rPr>
        <w:t>的</w:t>
      </w:r>
      <w:r>
        <w:rPr>
          <w:rFonts w:hint="eastAsia"/>
          <w:sz w:val="24"/>
          <w:szCs w:val="24"/>
          <w:lang w:val="en-US" w:eastAsia="zh-CN"/>
        </w:rPr>
        <w:t>整体利益和</w:t>
      </w:r>
      <w:r>
        <w:rPr>
          <w:rFonts w:hint="eastAsia"/>
          <w:sz w:val="24"/>
          <w:szCs w:val="24"/>
        </w:rPr>
        <w:t>诚信，</w:t>
      </w:r>
      <w:r>
        <w:rPr>
          <w:rFonts w:hint="eastAsia"/>
          <w:sz w:val="24"/>
          <w:szCs w:val="24"/>
          <w:lang w:val="en-US" w:eastAsia="zh-CN"/>
        </w:rPr>
        <w:t>其他</w:t>
      </w:r>
      <w:r>
        <w:rPr>
          <w:rFonts w:hint="eastAsia"/>
          <w:sz w:val="24"/>
          <w:szCs w:val="24"/>
          <w:lang w:eastAsia="zh-CN"/>
        </w:rPr>
        <w:t>注册建筑师</w:t>
      </w:r>
      <w:r>
        <w:rPr>
          <w:rFonts w:hint="eastAsia"/>
          <w:sz w:val="24"/>
          <w:szCs w:val="24"/>
        </w:rPr>
        <w:t>应</w:t>
      </w:r>
      <w:r>
        <w:rPr>
          <w:rFonts w:hint="eastAsia"/>
          <w:sz w:val="24"/>
          <w:szCs w:val="24"/>
          <w:lang w:val="en-US" w:eastAsia="zh-CN"/>
        </w:rPr>
        <w:t>及时</w:t>
      </w:r>
      <w:r>
        <w:rPr>
          <w:rFonts w:hint="eastAsia"/>
          <w:sz w:val="24"/>
          <w:szCs w:val="24"/>
        </w:rPr>
        <w:t>向相关主管</w:t>
      </w:r>
      <w:r>
        <w:rPr>
          <w:rFonts w:hint="eastAsia"/>
          <w:sz w:val="24"/>
          <w:szCs w:val="24"/>
          <w:lang w:val="en-US" w:eastAsia="zh-CN"/>
        </w:rPr>
        <w:t>部门</w:t>
      </w:r>
      <w:r>
        <w:rPr>
          <w:rFonts w:hint="eastAsia"/>
          <w:sz w:val="24"/>
          <w:szCs w:val="24"/>
        </w:rPr>
        <w:t>、行业组织</w:t>
      </w:r>
      <w:r>
        <w:rPr>
          <w:rFonts w:hint="eastAsia"/>
          <w:sz w:val="24"/>
          <w:szCs w:val="24"/>
          <w:lang w:val="en-US" w:eastAsia="zh-CN"/>
        </w:rPr>
        <w:t>反映有关情况</w:t>
      </w:r>
      <w:r>
        <w:rPr>
          <w:rFonts w:hint="eastAsia"/>
          <w:sz w:val="24"/>
          <w:szCs w:val="24"/>
        </w:rPr>
        <w:t>。</w:t>
      </w:r>
    </w:p>
    <w:p>
      <w:pPr>
        <w:pStyle w:val="5"/>
      </w:pPr>
      <w:bookmarkStart w:id="33" w:name="_Toc74505559"/>
      <w:r>
        <w:rPr>
          <w:rFonts w:hint="eastAsia"/>
        </w:rPr>
        <w:t>4.</w:t>
      </w:r>
      <w:r>
        <w:t>4</w:t>
      </w:r>
      <w:r>
        <w:rPr>
          <w:rFonts w:hint="eastAsia"/>
        </w:rPr>
        <w:t>.2 尊重同业同行</w:t>
      </w:r>
      <w:bookmarkEnd w:id="33"/>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应努力塑造</w:t>
      </w:r>
      <w:r>
        <w:rPr>
          <w:rFonts w:hint="eastAsia"/>
          <w:sz w:val="24"/>
          <w:szCs w:val="24"/>
          <w:lang w:eastAsia="zh-CN"/>
        </w:rPr>
        <w:t>注册建筑师</w:t>
      </w:r>
      <w:r>
        <w:rPr>
          <w:rFonts w:hint="eastAsia"/>
          <w:sz w:val="24"/>
          <w:szCs w:val="24"/>
        </w:rPr>
        <w:t>的群体声誉和行业整体形象，理解并善待他人在相关执业活动中的付出，尊重同行，彼此学习，相互帮助，共同提高</w:t>
      </w:r>
      <w:r>
        <w:rPr>
          <w:rFonts w:hint="eastAsia"/>
          <w:sz w:val="24"/>
          <w:szCs w:val="24"/>
          <w:lang w:val="en-US" w:eastAsia="zh-CN"/>
        </w:rPr>
        <w:t>专业能力</w:t>
      </w:r>
      <w:r>
        <w:rPr>
          <w:rFonts w:hint="eastAsia"/>
          <w:sz w:val="24"/>
          <w:szCs w:val="24"/>
        </w:rPr>
        <w:t>水平。不应恶意诋毁、损害其他</w:t>
      </w:r>
      <w:r>
        <w:rPr>
          <w:rFonts w:hint="eastAsia"/>
          <w:sz w:val="24"/>
          <w:szCs w:val="24"/>
          <w:lang w:eastAsia="zh-CN"/>
        </w:rPr>
        <w:t>注册建筑师</w:t>
      </w:r>
      <w:r>
        <w:rPr>
          <w:rFonts w:hint="eastAsia"/>
          <w:sz w:val="24"/>
          <w:szCs w:val="24"/>
        </w:rPr>
        <w:t>的威信和声誉。</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评论其他</w:t>
      </w:r>
      <w:r>
        <w:rPr>
          <w:rFonts w:hint="eastAsia"/>
          <w:sz w:val="24"/>
          <w:szCs w:val="24"/>
          <w:lang w:eastAsia="zh-CN"/>
        </w:rPr>
        <w:t>注册建筑师</w:t>
      </w:r>
      <w:r>
        <w:rPr>
          <w:rFonts w:hint="eastAsia"/>
          <w:sz w:val="24"/>
          <w:szCs w:val="24"/>
        </w:rPr>
        <w:t>及其设计作品时，应秉持公正、客观的原则，恪守</w:t>
      </w:r>
      <w:r>
        <w:rPr>
          <w:rFonts w:hint="eastAsia"/>
          <w:sz w:val="24"/>
          <w:szCs w:val="24"/>
          <w:lang w:val="en-US" w:eastAsia="zh-CN"/>
        </w:rPr>
        <w:t>职业道德和</w:t>
      </w:r>
      <w:r>
        <w:rPr>
          <w:rFonts w:hint="eastAsia"/>
          <w:sz w:val="24"/>
          <w:szCs w:val="24"/>
        </w:rPr>
        <w:t>专业立场，作出公正的判断。不应</w:t>
      </w:r>
      <w:r>
        <w:rPr>
          <w:rFonts w:hint="eastAsia"/>
          <w:sz w:val="24"/>
          <w:szCs w:val="24"/>
          <w:lang w:val="en-US" w:eastAsia="zh-CN"/>
        </w:rPr>
        <w:t>夹带</w:t>
      </w:r>
      <w:r>
        <w:rPr>
          <w:rFonts w:hint="eastAsia"/>
          <w:sz w:val="24"/>
          <w:szCs w:val="24"/>
        </w:rPr>
        <w:t>偏见或者出于经济利益目的，刻意诋毁他人及其设计成果。</w:t>
      </w:r>
    </w:p>
    <w:p>
      <w:pPr>
        <w:pStyle w:val="9"/>
        <w:adjustRightInd w:val="0"/>
        <w:snapToGrid w:val="0"/>
        <w:spacing w:line="360" w:lineRule="auto"/>
        <w:ind w:right="0" w:rightChars="0" w:firstLine="480" w:firstLineChars="200"/>
        <w:rPr>
          <w:sz w:val="24"/>
          <w:szCs w:val="24"/>
        </w:rPr>
      </w:pPr>
      <w:r>
        <w:rPr>
          <w:rFonts w:hint="eastAsia"/>
          <w:sz w:val="24"/>
          <w:szCs w:val="24"/>
        </w:rPr>
        <w:t>3）在获取业务时应了解是否有其他</w:t>
      </w:r>
      <w:r>
        <w:rPr>
          <w:rFonts w:hint="eastAsia"/>
          <w:sz w:val="24"/>
          <w:szCs w:val="24"/>
          <w:lang w:eastAsia="zh-CN"/>
        </w:rPr>
        <w:t>注册建筑师</w:t>
      </w:r>
      <w:r>
        <w:rPr>
          <w:rFonts w:hint="eastAsia"/>
          <w:sz w:val="24"/>
          <w:szCs w:val="24"/>
        </w:rPr>
        <w:t>与本项目有过或正在进行业务往来，应及时知会该</w:t>
      </w:r>
      <w:r>
        <w:rPr>
          <w:rFonts w:hint="eastAsia"/>
          <w:sz w:val="24"/>
          <w:szCs w:val="24"/>
          <w:lang w:eastAsia="zh-CN"/>
        </w:rPr>
        <w:t>注册建筑师</w:t>
      </w:r>
      <w:r>
        <w:rPr>
          <w:rFonts w:hint="eastAsia"/>
          <w:sz w:val="24"/>
          <w:szCs w:val="24"/>
        </w:rPr>
        <w:t>，并确认业主已经与该</w:t>
      </w:r>
      <w:r>
        <w:rPr>
          <w:rFonts w:hint="eastAsia"/>
          <w:sz w:val="24"/>
          <w:szCs w:val="24"/>
          <w:lang w:eastAsia="zh-CN"/>
        </w:rPr>
        <w:t>注册建筑师</w:t>
      </w:r>
      <w:r>
        <w:rPr>
          <w:rFonts w:hint="eastAsia"/>
          <w:sz w:val="24"/>
          <w:szCs w:val="24"/>
        </w:rPr>
        <w:t>履行了合同规定的权利和义务，否则不应接受业务委托。</w:t>
      </w:r>
    </w:p>
    <w:p>
      <w:pPr>
        <w:pStyle w:val="5"/>
      </w:pPr>
      <w:bookmarkStart w:id="34" w:name="_Toc74505560"/>
      <w:r>
        <w:rPr>
          <w:rFonts w:hint="eastAsia"/>
        </w:rPr>
        <w:t>4.</w:t>
      </w:r>
      <w:r>
        <w:t>4</w:t>
      </w:r>
      <w:r>
        <w:rPr>
          <w:rFonts w:hint="eastAsia"/>
        </w:rPr>
        <w:t>.3 力行分工协作</w:t>
      </w:r>
      <w:bookmarkEnd w:id="34"/>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应理解并尊重其他</w:t>
      </w:r>
      <w:r>
        <w:rPr>
          <w:rFonts w:hint="eastAsia"/>
          <w:sz w:val="24"/>
          <w:szCs w:val="24"/>
          <w:lang w:eastAsia="zh-CN"/>
        </w:rPr>
        <w:t>注册建筑师</w:t>
      </w:r>
      <w:r>
        <w:rPr>
          <w:rFonts w:hint="eastAsia"/>
          <w:sz w:val="24"/>
          <w:szCs w:val="24"/>
        </w:rPr>
        <w:t>、专业技术人员及其他合作伙伴的专业贡献，共同营造和谐的协作关系，密切配合，合理分配报酬。</w:t>
      </w:r>
    </w:p>
    <w:p>
      <w:pPr>
        <w:pStyle w:val="9"/>
        <w:adjustRightInd w:val="0"/>
        <w:snapToGrid w:val="0"/>
        <w:spacing w:line="360" w:lineRule="auto"/>
        <w:ind w:right="0" w:rightChars="0" w:firstLine="480" w:firstLineChars="200"/>
        <w:rPr>
          <w:sz w:val="24"/>
          <w:szCs w:val="24"/>
        </w:rPr>
      </w:pPr>
      <w:r>
        <w:rPr>
          <w:rFonts w:hint="eastAsia"/>
          <w:sz w:val="24"/>
          <w:szCs w:val="24"/>
        </w:rPr>
        <w:t>2）为保证良好的分工协作关系，</w:t>
      </w:r>
      <w:r>
        <w:rPr>
          <w:rFonts w:hint="eastAsia"/>
          <w:sz w:val="24"/>
          <w:szCs w:val="24"/>
          <w:lang w:eastAsia="zh-CN"/>
        </w:rPr>
        <w:t>注册建筑师</w:t>
      </w:r>
      <w:r>
        <w:rPr>
          <w:rFonts w:hint="eastAsia"/>
          <w:sz w:val="24"/>
          <w:szCs w:val="24"/>
        </w:rPr>
        <w:t>应与业务协作方事先就业务分工、权利与义务达成一致并告知业主，对于未尽事宜应本着诚实、公正的立场进行协商。</w:t>
      </w:r>
      <w:r>
        <w:rPr>
          <w:rFonts w:hint="eastAsia"/>
          <w:sz w:val="24"/>
          <w:szCs w:val="24"/>
          <w:lang w:eastAsia="zh-CN"/>
        </w:rPr>
        <w:t>注册建筑师</w:t>
      </w:r>
      <w:r>
        <w:rPr>
          <w:rFonts w:hint="eastAsia"/>
          <w:sz w:val="24"/>
          <w:szCs w:val="24"/>
        </w:rPr>
        <w:t>在专业服务过程中应积极协作，在不损害各自业务的前提下，为其他</w:t>
      </w:r>
      <w:r>
        <w:rPr>
          <w:rFonts w:hint="eastAsia"/>
          <w:sz w:val="24"/>
          <w:szCs w:val="24"/>
          <w:lang w:eastAsia="zh-CN"/>
        </w:rPr>
        <w:t>注册建筑师</w:t>
      </w:r>
      <w:r>
        <w:rPr>
          <w:rFonts w:hint="eastAsia"/>
          <w:sz w:val="24"/>
          <w:szCs w:val="24"/>
        </w:rPr>
        <w:t>提供尽可能的帮助。</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协助业主进行项目咨询和选择项目</w:t>
      </w:r>
      <w:r>
        <w:rPr>
          <w:rFonts w:hint="eastAsia"/>
          <w:sz w:val="24"/>
          <w:szCs w:val="24"/>
          <w:lang w:eastAsia="zh-CN"/>
        </w:rPr>
        <w:t>注册建筑师</w:t>
      </w:r>
      <w:r>
        <w:rPr>
          <w:rFonts w:hint="eastAsia"/>
          <w:sz w:val="24"/>
          <w:szCs w:val="24"/>
        </w:rPr>
        <w:t>时，应促使业主采用公正、恰当的招标方法和程序，并</w:t>
      </w:r>
      <w:r>
        <w:rPr>
          <w:rFonts w:hint="default"/>
          <w:sz w:val="24"/>
          <w:szCs w:val="24"/>
          <w:lang w:val="en-US"/>
        </w:rPr>
        <w:t>诚实</w:t>
      </w:r>
      <w:r>
        <w:rPr>
          <w:rFonts w:hint="eastAsia"/>
          <w:sz w:val="24"/>
          <w:szCs w:val="24"/>
          <w:lang w:val="en-US" w:eastAsia="zh-CN"/>
        </w:rPr>
        <w:t>、客观</w:t>
      </w:r>
      <w:r>
        <w:rPr>
          <w:rFonts w:hint="eastAsia"/>
          <w:sz w:val="24"/>
          <w:szCs w:val="24"/>
        </w:rPr>
        <w:t>地推荐胜任的</w:t>
      </w:r>
      <w:r>
        <w:rPr>
          <w:rFonts w:hint="eastAsia"/>
          <w:sz w:val="24"/>
          <w:szCs w:val="24"/>
          <w:lang w:eastAsia="zh-CN"/>
        </w:rPr>
        <w:t>注册建筑师</w:t>
      </w:r>
      <w:r>
        <w:rPr>
          <w:rFonts w:hint="eastAsia"/>
          <w:sz w:val="24"/>
          <w:szCs w:val="24"/>
        </w:rPr>
        <w:t>。</w:t>
      </w:r>
    </w:p>
    <w:p>
      <w:pPr>
        <w:pStyle w:val="9"/>
        <w:adjustRightInd w:val="0"/>
        <w:snapToGrid w:val="0"/>
        <w:spacing w:line="360" w:lineRule="auto"/>
        <w:ind w:right="0" w:rightChars="0" w:firstLine="480" w:firstLineChars="200"/>
        <w:rPr>
          <w:sz w:val="24"/>
          <w:szCs w:val="24"/>
        </w:rPr>
      </w:pPr>
      <w:r>
        <w:rPr>
          <w:rFonts w:hint="eastAsia"/>
          <w:sz w:val="24"/>
          <w:szCs w:val="24"/>
        </w:rPr>
        <w:t>4）</w:t>
      </w:r>
      <w:r>
        <w:rPr>
          <w:rFonts w:hint="eastAsia"/>
          <w:sz w:val="24"/>
          <w:szCs w:val="24"/>
          <w:lang w:eastAsia="zh-CN"/>
        </w:rPr>
        <w:t>注册建筑师</w:t>
      </w:r>
      <w:r>
        <w:rPr>
          <w:rFonts w:hint="eastAsia"/>
          <w:sz w:val="24"/>
          <w:szCs w:val="24"/>
        </w:rPr>
        <w:t>应为其助手、</w:t>
      </w:r>
      <w:r>
        <w:rPr>
          <w:rFonts w:hint="eastAsia"/>
          <w:sz w:val="24"/>
          <w:szCs w:val="24"/>
          <w:lang w:val="en-US" w:eastAsia="zh-CN"/>
        </w:rPr>
        <w:t>团队成员（员工）</w:t>
      </w:r>
      <w:r>
        <w:rPr>
          <w:rFonts w:hint="eastAsia"/>
          <w:sz w:val="24"/>
          <w:szCs w:val="24"/>
        </w:rPr>
        <w:t>、实习</w:t>
      </w:r>
      <w:r>
        <w:rPr>
          <w:rFonts w:hint="eastAsia"/>
          <w:sz w:val="24"/>
          <w:szCs w:val="24"/>
          <w:lang w:eastAsia="zh-CN"/>
        </w:rPr>
        <w:t>注册建筑师</w:t>
      </w:r>
      <w:r>
        <w:rPr>
          <w:rFonts w:hint="eastAsia"/>
          <w:sz w:val="24"/>
          <w:szCs w:val="24"/>
        </w:rPr>
        <w:t>提供适宜的工作环境，给予必要的指导和公正的报酬，以促进其职业的发展。</w:t>
      </w:r>
    </w:p>
    <w:p>
      <w:pPr>
        <w:pStyle w:val="5"/>
      </w:pPr>
      <w:bookmarkStart w:id="35" w:name="_Toc74505561"/>
      <w:r>
        <w:rPr>
          <w:rFonts w:hint="eastAsia"/>
        </w:rPr>
        <w:t>4.</w:t>
      </w:r>
      <w:r>
        <w:t>4</w:t>
      </w:r>
      <w:r>
        <w:rPr>
          <w:rFonts w:hint="eastAsia"/>
        </w:rPr>
        <w:t>.4 尊重知识产权</w:t>
      </w:r>
      <w:bookmarkEnd w:id="35"/>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在整个业务过程中应尊重所有协作人员的劳动、专业知识与技术，努力建立良好的信任与协作关系，并尊重其技术、咨询的版权，为实现建筑目标而共同努力。</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不应抄袭其他</w:t>
      </w:r>
      <w:r>
        <w:rPr>
          <w:rFonts w:hint="eastAsia"/>
          <w:sz w:val="24"/>
          <w:szCs w:val="24"/>
          <w:lang w:eastAsia="zh-CN"/>
        </w:rPr>
        <w:t>注册建筑师</w:t>
      </w:r>
      <w:r>
        <w:rPr>
          <w:rFonts w:hint="eastAsia"/>
          <w:sz w:val="24"/>
          <w:szCs w:val="24"/>
        </w:rPr>
        <w:t>的设计概念和形式。在业主要求的延续项目</w:t>
      </w:r>
      <w:r>
        <w:rPr>
          <w:rFonts w:hint="eastAsia"/>
          <w:sz w:val="24"/>
          <w:szCs w:val="24"/>
          <w:lang w:val="en-US" w:eastAsia="zh-CN"/>
        </w:rPr>
        <w:t>中，需要沿用</w:t>
      </w:r>
      <w:r>
        <w:rPr>
          <w:rFonts w:hint="eastAsia"/>
          <w:sz w:val="24"/>
          <w:szCs w:val="24"/>
        </w:rPr>
        <w:t>原</w:t>
      </w:r>
      <w:r>
        <w:rPr>
          <w:rFonts w:hint="eastAsia"/>
          <w:sz w:val="24"/>
          <w:szCs w:val="24"/>
          <w:lang w:eastAsia="zh-CN"/>
        </w:rPr>
        <w:t>注册建筑师</w:t>
      </w:r>
      <w:r>
        <w:rPr>
          <w:rFonts w:hint="eastAsia"/>
          <w:sz w:val="24"/>
          <w:szCs w:val="24"/>
        </w:rPr>
        <w:t>的设计相关成果时，应取得原</w:t>
      </w:r>
      <w:r>
        <w:rPr>
          <w:rFonts w:hint="eastAsia"/>
          <w:sz w:val="24"/>
          <w:szCs w:val="24"/>
          <w:lang w:eastAsia="zh-CN"/>
        </w:rPr>
        <w:t>注册建筑师</w:t>
      </w:r>
      <w:r>
        <w:rPr>
          <w:rFonts w:hint="eastAsia"/>
          <w:sz w:val="24"/>
          <w:szCs w:val="24"/>
        </w:rPr>
        <w:t>的明确授权。</w:t>
      </w:r>
    </w:p>
    <w:p>
      <w:pPr>
        <w:pStyle w:val="5"/>
      </w:pPr>
      <w:bookmarkStart w:id="36" w:name="_Toc74505562"/>
      <w:r>
        <w:rPr>
          <w:rFonts w:hint="eastAsia"/>
        </w:rPr>
        <w:t>4.</w:t>
      </w:r>
      <w:r>
        <w:t>4</w:t>
      </w:r>
      <w:r>
        <w:rPr>
          <w:rFonts w:hint="eastAsia"/>
        </w:rPr>
        <w:t>.5 维护公平竞争</w:t>
      </w:r>
      <w:bookmarkEnd w:id="36"/>
    </w:p>
    <w:p>
      <w:pPr>
        <w:pStyle w:val="9"/>
        <w:adjustRightInd w:val="0"/>
        <w:snapToGrid w:val="0"/>
        <w:spacing w:line="360" w:lineRule="auto"/>
        <w:ind w:right="0" w:rightChars="0" w:firstLine="480" w:firstLineChars="200"/>
        <w:rPr>
          <w:sz w:val="24"/>
          <w:szCs w:val="24"/>
        </w:rPr>
      </w:pPr>
      <w:r>
        <w:rPr>
          <w:rFonts w:hint="eastAsia"/>
          <w:sz w:val="24"/>
          <w:szCs w:val="24"/>
        </w:rPr>
        <w:t>1）</w:t>
      </w:r>
      <w:r>
        <w:rPr>
          <w:rFonts w:hint="eastAsia"/>
          <w:sz w:val="24"/>
          <w:szCs w:val="24"/>
          <w:lang w:eastAsia="zh-CN"/>
        </w:rPr>
        <w:t>注册建筑师</w:t>
      </w:r>
      <w:r>
        <w:rPr>
          <w:rFonts w:hint="eastAsia"/>
          <w:sz w:val="24"/>
          <w:szCs w:val="24"/>
        </w:rPr>
        <w:t>应自觉维护行业秩序</w:t>
      </w:r>
      <w:r>
        <w:rPr>
          <w:rFonts w:hint="eastAsia"/>
          <w:sz w:val="24"/>
          <w:szCs w:val="24"/>
          <w:lang w:val="en-US" w:eastAsia="zh-CN"/>
        </w:rPr>
        <w:t>和</w:t>
      </w:r>
      <w:r>
        <w:rPr>
          <w:rFonts w:hint="eastAsia"/>
          <w:sz w:val="24"/>
          <w:szCs w:val="24"/>
        </w:rPr>
        <w:t>保护</w:t>
      </w:r>
      <w:r>
        <w:rPr>
          <w:rFonts w:hint="eastAsia"/>
          <w:sz w:val="24"/>
          <w:szCs w:val="24"/>
          <w:lang w:eastAsia="zh-CN"/>
        </w:rPr>
        <w:t>注册建筑师</w:t>
      </w:r>
      <w:r>
        <w:rPr>
          <w:rFonts w:hint="eastAsia"/>
          <w:sz w:val="24"/>
          <w:szCs w:val="24"/>
          <w:lang w:val="en-US" w:eastAsia="zh-CN"/>
        </w:rPr>
        <w:t>合法</w:t>
      </w:r>
      <w:r>
        <w:rPr>
          <w:rFonts w:hint="eastAsia"/>
          <w:sz w:val="24"/>
          <w:szCs w:val="24"/>
        </w:rPr>
        <w:t>权益，不应为了获得业务而采用提供或承诺提供回扣、恶意压价等违法或不正当的竞争方式。</w:t>
      </w:r>
    </w:p>
    <w:p>
      <w:pPr>
        <w:pStyle w:val="9"/>
        <w:adjustRightInd w:val="0"/>
        <w:snapToGrid w:val="0"/>
        <w:spacing w:line="360" w:lineRule="auto"/>
        <w:ind w:right="0" w:rightChars="0" w:firstLine="480" w:firstLineChars="200"/>
        <w:rPr>
          <w:sz w:val="24"/>
          <w:szCs w:val="24"/>
        </w:rPr>
      </w:pPr>
      <w:r>
        <w:rPr>
          <w:rFonts w:hint="eastAsia"/>
          <w:sz w:val="24"/>
          <w:szCs w:val="24"/>
        </w:rPr>
        <w:t>2）</w:t>
      </w:r>
      <w:r>
        <w:rPr>
          <w:rFonts w:hint="eastAsia"/>
          <w:sz w:val="24"/>
          <w:szCs w:val="24"/>
          <w:lang w:eastAsia="zh-CN"/>
        </w:rPr>
        <w:t>注册建筑师</w:t>
      </w:r>
      <w:r>
        <w:rPr>
          <w:rFonts w:hint="eastAsia"/>
          <w:sz w:val="24"/>
          <w:szCs w:val="24"/>
        </w:rPr>
        <w:t>应真实报告其及执业资格、经验、业绩及水平，不</w:t>
      </w:r>
      <w:r>
        <w:rPr>
          <w:rFonts w:hint="eastAsia"/>
          <w:sz w:val="24"/>
          <w:szCs w:val="24"/>
          <w:lang w:val="en-US" w:eastAsia="zh-CN"/>
        </w:rPr>
        <w:t>得</w:t>
      </w:r>
      <w:r>
        <w:rPr>
          <w:rFonts w:hint="eastAsia"/>
          <w:sz w:val="24"/>
          <w:szCs w:val="24"/>
        </w:rPr>
        <w:t>以欺骗性的虚假陈述，或恶意贬低同行的专业能力和水平等方式竞争获取业务。</w:t>
      </w:r>
    </w:p>
    <w:p>
      <w:pPr>
        <w:pStyle w:val="9"/>
        <w:adjustRightInd w:val="0"/>
        <w:snapToGrid w:val="0"/>
        <w:spacing w:line="360" w:lineRule="auto"/>
        <w:ind w:right="0" w:rightChars="0" w:firstLine="480" w:firstLineChars="200"/>
        <w:rPr>
          <w:sz w:val="24"/>
          <w:szCs w:val="24"/>
        </w:rPr>
      </w:pPr>
      <w:r>
        <w:rPr>
          <w:rFonts w:hint="eastAsia"/>
          <w:sz w:val="24"/>
          <w:szCs w:val="24"/>
        </w:rPr>
        <w:t>3）</w:t>
      </w:r>
      <w:r>
        <w:rPr>
          <w:rFonts w:hint="eastAsia"/>
          <w:sz w:val="24"/>
          <w:szCs w:val="24"/>
          <w:lang w:eastAsia="zh-CN"/>
        </w:rPr>
        <w:t>注册建筑师</w:t>
      </w:r>
      <w:r>
        <w:rPr>
          <w:rFonts w:hint="eastAsia"/>
          <w:sz w:val="24"/>
          <w:szCs w:val="24"/>
        </w:rPr>
        <w:t>不应参加行业组织已宣布为不能接受的设计招标或竞赛。</w:t>
      </w:r>
    </w:p>
    <w:p>
      <w:pPr>
        <w:pStyle w:val="9"/>
        <w:adjustRightInd w:val="0"/>
        <w:snapToGrid w:val="0"/>
        <w:spacing w:line="360" w:lineRule="auto"/>
        <w:ind w:right="0" w:rightChars="0" w:firstLine="480" w:firstLineChars="200"/>
        <w:rPr>
          <w:sz w:val="24"/>
          <w:szCs w:val="24"/>
        </w:rPr>
      </w:pPr>
      <w:r>
        <w:rPr>
          <w:rFonts w:hint="eastAsia"/>
          <w:sz w:val="24"/>
          <w:szCs w:val="24"/>
        </w:rPr>
        <w:t>4）</w:t>
      </w:r>
      <w:r>
        <w:rPr>
          <w:rFonts w:hint="eastAsia"/>
          <w:sz w:val="24"/>
          <w:szCs w:val="24"/>
          <w:lang w:eastAsia="zh-CN"/>
        </w:rPr>
        <w:t>注册建筑师</w:t>
      </w:r>
      <w:r>
        <w:rPr>
          <w:rFonts w:hint="eastAsia"/>
          <w:sz w:val="24"/>
          <w:szCs w:val="24"/>
        </w:rPr>
        <w:t>不应为了个人或企业利益，向行政管理、项目审批、设计评审等相关人员赠送礼品或者支付额外费用，并以此影响相关机构、人员对当前或潜在项目中的判断和决定。</w:t>
      </w:r>
    </w:p>
    <w:p>
      <w:pPr>
        <w:pStyle w:val="9"/>
        <w:adjustRightInd w:val="0"/>
        <w:snapToGrid w:val="0"/>
        <w:spacing w:line="360" w:lineRule="auto"/>
        <w:ind w:right="0" w:rightChars="0" w:firstLine="480" w:firstLineChars="200"/>
        <w:rPr>
          <w:sz w:val="24"/>
          <w:szCs w:val="24"/>
        </w:rPr>
      </w:pPr>
      <w:r>
        <w:rPr>
          <w:rFonts w:hint="eastAsia"/>
          <w:sz w:val="24"/>
          <w:szCs w:val="24"/>
        </w:rPr>
        <w:t>5）</w:t>
      </w:r>
      <w:r>
        <w:rPr>
          <w:rFonts w:hint="eastAsia"/>
          <w:sz w:val="24"/>
          <w:szCs w:val="24"/>
          <w:lang w:eastAsia="zh-CN"/>
        </w:rPr>
        <w:t>注册建筑师</w:t>
      </w:r>
      <w:r>
        <w:rPr>
          <w:rFonts w:hint="eastAsia"/>
          <w:sz w:val="24"/>
          <w:szCs w:val="24"/>
        </w:rPr>
        <w:t>担任项目评审、技术审查等工作时，应恪守</w:t>
      </w:r>
      <w:r>
        <w:rPr>
          <w:rFonts w:hint="eastAsia"/>
          <w:sz w:val="24"/>
          <w:szCs w:val="24"/>
          <w:lang w:val="en-US" w:eastAsia="zh-CN"/>
        </w:rPr>
        <w:t>职业道德和</w:t>
      </w:r>
      <w:r>
        <w:rPr>
          <w:rFonts w:hint="eastAsia"/>
          <w:sz w:val="24"/>
          <w:szCs w:val="24"/>
        </w:rPr>
        <w:t>专业立场，作出</w:t>
      </w:r>
      <w:r>
        <w:rPr>
          <w:rFonts w:hint="eastAsia"/>
          <w:sz w:val="24"/>
          <w:szCs w:val="24"/>
          <w:lang w:val="en-US" w:eastAsia="zh-CN"/>
        </w:rPr>
        <w:t>公平</w:t>
      </w:r>
      <w:r>
        <w:rPr>
          <w:rFonts w:hint="eastAsia"/>
          <w:sz w:val="24"/>
          <w:szCs w:val="24"/>
        </w:rPr>
        <w:t>公正的专业判断，维护行业公平竞争。</w:t>
      </w:r>
    </w:p>
    <w:p>
      <w:pPr>
        <w:adjustRightInd w:val="0"/>
        <w:snapToGrid w:val="0"/>
        <w:spacing w:line="360" w:lineRule="auto"/>
        <w:rPr>
          <w:rFonts w:asciiTheme="minorEastAsia" w:hAnsiTheme="minorEastAsia" w:eastAsiaTheme="minorEastAsia"/>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E69274-041C-4341-8F99-E215E56F84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3D33E3-AA46-4CC0-AC34-9441FE46C2C1}"/>
  </w:font>
  <w:font w:name="Calibri Light">
    <w:panose1 w:val="020F0302020204030204"/>
    <w:charset w:val="00"/>
    <w:family w:val="swiss"/>
    <w:pitch w:val="default"/>
    <w:sig w:usb0="E4002EFF" w:usb1="C000247B" w:usb2="00000009" w:usb3="00000000" w:csb0="200001FF" w:csb1="00000000"/>
    <w:embedRegular r:id="rId3" w:fontKey="{20824593-C6AD-41D5-B8C5-B6BE0ADBD7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2CAA3D74-6632-47AB-B3FD-6552BBECB7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7655615"/>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2ZTg3MjFkNjUyZThjOGMxNjcwZmY3YmZhNjUxNWMifQ=="/>
  </w:docVars>
  <w:rsids>
    <w:rsidRoot w:val="0077131B"/>
    <w:rsid w:val="00002D28"/>
    <w:rsid w:val="00021F73"/>
    <w:rsid w:val="000237E5"/>
    <w:rsid w:val="000327FA"/>
    <w:rsid w:val="000442DF"/>
    <w:rsid w:val="000538CD"/>
    <w:rsid w:val="0006061D"/>
    <w:rsid w:val="00087580"/>
    <w:rsid w:val="000910B7"/>
    <w:rsid w:val="000B278A"/>
    <w:rsid w:val="000D1A37"/>
    <w:rsid w:val="000D269B"/>
    <w:rsid w:val="000F1AEE"/>
    <w:rsid w:val="00110810"/>
    <w:rsid w:val="00117868"/>
    <w:rsid w:val="00134C02"/>
    <w:rsid w:val="00147EAA"/>
    <w:rsid w:val="001703BF"/>
    <w:rsid w:val="001711B5"/>
    <w:rsid w:val="00171ED8"/>
    <w:rsid w:val="001857E5"/>
    <w:rsid w:val="001A13AB"/>
    <w:rsid w:val="001D340F"/>
    <w:rsid w:val="001D40DF"/>
    <w:rsid w:val="001D4867"/>
    <w:rsid w:val="001E3E0F"/>
    <w:rsid w:val="002105DC"/>
    <w:rsid w:val="0022314D"/>
    <w:rsid w:val="00223E50"/>
    <w:rsid w:val="00225FB7"/>
    <w:rsid w:val="002313E1"/>
    <w:rsid w:val="002317A6"/>
    <w:rsid w:val="00233FAF"/>
    <w:rsid w:val="002411F8"/>
    <w:rsid w:val="00241D14"/>
    <w:rsid w:val="00245788"/>
    <w:rsid w:val="00266789"/>
    <w:rsid w:val="00271B61"/>
    <w:rsid w:val="00275E67"/>
    <w:rsid w:val="00293E55"/>
    <w:rsid w:val="002972EA"/>
    <w:rsid w:val="002A2E35"/>
    <w:rsid w:val="002B3040"/>
    <w:rsid w:val="002B4835"/>
    <w:rsid w:val="002B56CA"/>
    <w:rsid w:val="002B737A"/>
    <w:rsid w:val="002C047F"/>
    <w:rsid w:val="002E403A"/>
    <w:rsid w:val="002F066B"/>
    <w:rsid w:val="002F1C0F"/>
    <w:rsid w:val="002F2BA9"/>
    <w:rsid w:val="00313B85"/>
    <w:rsid w:val="00327B21"/>
    <w:rsid w:val="00354821"/>
    <w:rsid w:val="00364064"/>
    <w:rsid w:val="00373B9E"/>
    <w:rsid w:val="0037412F"/>
    <w:rsid w:val="00377560"/>
    <w:rsid w:val="003830E9"/>
    <w:rsid w:val="00391318"/>
    <w:rsid w:val="00392ED8"/>
    <w:rsid w:val="003A5F48"/>
    <w:rsid w:val="003A6376"/>
    <w:rsid w:val="003B5F7F"/>
    <w:rsid w:val="003C2A17"/>
    <w:rsid w:val="003C4278"/>
    <w:rsid w:val="003F02BF"/>
    <w:rsid w:val="00404BE5"/>
    <w:rsid w:val="004154ED"/>
    <w:rsid w:val="0042171A"/>
    <w:rsid w:val="0042355C"/>
    <w:rsid w:val="00430252"/>
    <w:rsid w:val="00430870"/>
    <w:rsid w:val="004408E9"/>
    <w:rsid w:val="004439DE"/>
    <w:rsid w:val="00444C9E"/>
    <w:rsid w:val="00446595"/>
    <w:rsid w:val="0046513C"/>
    <w:rsid w:val="004776E0"/>
    <w:rsid w:val="00487DED"/>
    <w:rsid w:val="00490749"/>
    <w:rsid w:val="004B13B6"/>
    <w:rsid w:val="004C590A"/>
    <w:rsid w:val="004D0BA0"/>
    <w:rsid w:val="004E2F23"/>
    <w:rsid w:val="0050592D"/>
    <w:rsid w:val="00506139"/>
    <w:rsid w:val="00513142"/>
    <w:rsid w:val="00514A21"/>
    <w:rsid w:val="00523358"/>
    <w:rsid w:val="00531E5C"/>
    <w:rsid w:val="005370F4"/>
    <w:rsid w:val="00552909"/>
    <w:rsid w:val="00566A6E"/>
    <w:rsid w:val="00573354"/>
    <w:rsid w:val="00586F2B"/>
    <w:rsid w:val="005C1AB4"/>
    <w:rsid w:val="005C2B44"/>
    <w:rsid w:val="005C6AFD"/>
    <w:rsid w:val="005E592F"/>
    <w:rsid w:val="005E6D1E"/>
    <w:rsid w:val="005F445F"/>
    <w:rsid w:val="006065F4"/>
    <w:rsid w:val="00610241"/>
    <w:rsid w:val="00610DFC"/>
    <w:rsid w:val="00614474"/>
    <w:rsid w:val="00615B4F"/>
    <w:rsid w:val="00641BD0"/>
    <w:rsid w:val="006512DF"/>
    <w:rsid w:val="0065697B"/>
    <w:rsid w:val="00684170"/>
    <w:rsid w:val="00684A25"/>
    <w:rsid w:val="006957F0"/>
    <w:rsid w:val="006A40F1"/>
    <w:rsid w:val="006A68D6"/>
    <w:rsid w:val="006C67C1"/>
    <w:rsid w:val="006D275C"/>
    <w:rsid w:val="006D32CD"/>
    <w:rsid w:val="006D32D3"/>
    <w:rsid w:val="006F040B"/>
    <w:rsid w:val="006F4A3D"/>
    <w:rsid w:val="006F6F8B"/>
    <w:rsid w:val="00711E90"/>
    <w:rsid w:val="00714A1C"/>
    <w:rsid w:val="00716968"/>
    <w:rsid w:val="00724F41"/>
    <w:rsid w:val="00731E61"/>
    <w:rsid w:val="00734AFA"/>
    <w:rsid w:val="007471F5"/>
    <w:rsid w:val="0074747D"/>
    <w:rsid w:val="0077131B"/>
    <w:rsid w:val="00791AB2"/>
    <w:rsid w:val="007A2404"/>
    <w:rsid w:val="007A42A5"/>
    <w:rsid w:val="007A6656"/>
    <w:rsid w:val="007C034D"/>
    <w:rsid w:val="007C1794"/>
    <w:rsid w:val="007C7E02"/>
    <w:rsid w:val="007D5E96"/>
    <w:rsid w:val="007E171D"/>
    <w:rsid w:val="007E3F4B"/>
    <w:rsid w:val="007E4692"/>
    <w:rsid w:val="007F3107"/>
    <w:rsid w:val="00807BAE"/>
    <w:rsid w:val="00810DC1"/>
    <w:rsid w:val="00822E1C"/>
    <w:rsid w:val="0084471A"/>
    <w:rsid w:val="0084578C"/>
    <w:rsid w:val="00857695"/>
    <w:rsid w:val="00860146"/>
    <w:rsid w:val="00864F5F"/>
    <w:rsid w:val="00865A43"/>
    <w:rsid w:val="00881678"/>
    <w:rsid w:val="00896880"/>
    <w:rsid w:val="008971AA"/>
    <w:rsid w:val="008A23B6"/>
    <w:rsid w:val="008B253C"/>
    <w:rsid w:val="008C606A"/>
    <w:rsid w:val="008E7F2A"/>
    <w:rsid w:val="008F317E"/>
    <w:rsid w:val="009171E3"/>
    <w:rsid w:val="00925B22"/>
    <w:rsid w:val="00931EAC"/>
    <w:rsid w:val="00941D80"/>
    <w:rsid w:val="00942AF7"/>
    <w:rsid w:val="00952A8F"/>
    <w:rsid w:val="009A1757"/>
    <w:rsid w:val="009B4972"/>
    <w:rsid w:val="009B7155"/>
    <w:rsid w:val="009D3AE5"/>
    <w:rsid w:val="009E73C9"/>
    <w:rsid w:val="00A3732B"/>
    <w:rsid w:val="00A6292E"/>
    <w:rsid w:val="00A6341E"/>
    <w:rsid w:val="00A63829"/>
    <w:rsid w:val="00A92F99"/>
    <w:rsid w:val="00A95062"/>
    <w:rsid w:val="00AA7C55"/>
    <w:rsid w:val="00AC0DF0"/>
    <w:rsid w:val="00AC4137"/>
    <w:rsid w:val="00B107FD"/>
    <w:rsid w:val="00B14BF9"/>
    <w:rsid w:val="00B26FC9"/>
    <w:rsid w:val="00B34BBF"/>
    <w:rsid w:val="00B40FCF"/>
    <w:rsid w:val="00B75F96"/>
    <w:rsid w:val="00B815BD"/>
    <w:rsid w:val="00B82ED1"/>
    <w:rsid w:val="00BE00B1"/>
    <w:rsid w:val="00BF35CB"/>
    <w:rsid w:val="00C30E4F"/>
    <w:rsid w:val="00C4102F"/>
    <w:rsid w:val="00C452F4"/>
    <w:rsid w:val="00C464C9"/>
    <w:rsid w:val="00C63B37"/>
    <w:rsid w:val="00C7142C"/>
    <w:rsid w:val="00C773EC"/>
    <w:rsid w:val="00C93818"/>
    <w:rsid w:val="00CB6049"/>
    <w:rsid w:val="00CB6EAD"/>
    <w:rsid w:val="00CE15B4"/>
    <w:rsid w:val="00CE72C9"/>
    <w:rsid w:val="00D01449"/>
    <w:rsid w:val="00D2442F"/>
    <w:rsid w:val="00D4082B"/>
    <w:rsid w:val="00D42340"/>
    <w:rsid w:val="00D61CB3"/>
    <w:rsid w:val="00D63C4D"/>
    <w:rsid w:val="00D741B2"/>
    <w:rsid w:val="00D7780E"/>
    <w:rsid w:val="00D85E84"/>
    <w:rsid w:val="00D925F1"/>
    <w:rsid w:val="00D95252"/>
    <w:rsid w:val="00DA0FCE"/>
    <w:rsid w:val="00DD3336"/>
    <w:rsid w:val="00DF1BDD"/>
    <w:rsid w:val="00DF26EF"/>
    <w:rsid w:val="00E3047D"/>
    <w:rsid w:val="00E4518A"/>
    <w:rsid w:val="00E542C3"/>
    <w:rsid w:val="00E55CA3"/>
    <w:rsid w:val="00E61BF7"/>
    <w:rsid w:val="00E64ED7"/>
    <w:rsid w:val="00E666B5"/>
    <w:rsid w:val="00E678D3"/>
    <w:rsid w:val="00E70054"/>
    <w:rsid w:val="00E707BD"/>
    <w:rsid w:val="00E827A3"/>
    <w:rsid w:val="00E82EB6"/>
    <w:rsid w:val="00E868CC"/>
    <w:rsid w:val="00E9227C"/>
    <w:rsid w:val="00E95A97"/>
    <w:rsid w:val="00EA74DA"/>
    <w:rsid w:val="00EB6E12"/>
    <w:rsid w:val="00EC01B9"/>
    <w:rsid w:val="00EC0C52"/>
    <w:rsid w:val="00EE143B"/>
    <w:rsid w:val="00EE3E8F"/>
    <w:rsid w:val="00EE5E3D"/>
    <w:rsid w:val="00EF5FA6"/>
    <w:rsid w:val="00EF7966"/>
    <w:rsid w:val="00F11038"/>
    <w:rsid w:val="00F1140F"/>
    <w:rsid w:val="00F269FF"/>
    <w:rsid w:val="00F45855"/>
    <w:rsid w:val="00F50904"/>
    <w:rsid w:val="00F52ED9"/>
    <w:rsid w:val="00F65970"/>
    <w:rsid w:val="00F91578"/>
    <w:rsid w:val="00F932E3"/>
    <w:rsid w:val="00F93C9A"/>
    <w:rsid w:val="00F97B26"/>
    <w:rsid w:val="00FA142F"/>
    <w:rsid w:val="00FA7880"/>
    <w:rsid w:val="00FB1057"/>
    <w:rsid w:val="00FB5112"/>
    <w:rsid w:val="00FB75C7"/>
    <w:rsid w:val="00FC05B2"/>
    <w:rsid w:val="00FC488B"/>
    <w:rsid w:val="00FD5DB1"/>
    <w:rsid w:val="00FD7141"/>
    <w:rsid w:val="00FE76BA"/>
    <w:rsid w:val="00FF46BC"/>
    <w:rsid w:val="0139778B"/>
    <w:rsid w:val="017C7256"/>
    <w:rsid w:val="02863DE4"/>
    <w:rsid w:val="0CC87C02"/>
    <w:rsid w:val="15F4743E"/>
    <w:rsid w:val="1BBE6AEF"/>
    <w:rsid w:val="1BDE2943"/>
    <w:rsid w:val="2CF67F4C"/>
    <w:rsid w:val="2D325B20"/>
    <w:rsid w:val="2D395E23"/>
    <w:rsid w:val="2E83549E"/>
    <w:rsid w:val="32AC4E5A"/>
    <w:rsid w:val="3514646A"/>
    <w:rsid w:val="3E187BFC"/>
    <w:rsid w:val="3EAE2B9C"/>
    <w:rsid w:val="40561FFC"/>
    <w:rsid w:val="43880F5D"/>
    <w:rsid w:val="4FE778FF"/>
    <w:rsid w:val="5004184F"/>
    <w:rsid w:val="50D91ED9"/>
    <w:rsid w:val="52F32D74"/>
    <w:rsid w:val="68AF336D"/>
    <w:rsid w:val="6D317DF2"/>
    <w:rsid w:val="71F8599B"/>
    <w:rsid w:val="71FD7432"/>
    <w:rsid w:val="72960D65"/>
    <w:rsid w:val="73366937"/>
    <w:rsid w:val="762F2502"/>
    <w:rsid w:val="78B813AF"/>
    <w:rsid w:val="7AA62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33"/>
    <w:unhideWhenUsed/>
    <w:qFormat/>
    <w:uiPriority w:val="0"/>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0"/>
    <w:qFormat/>
    <w:uiPriority w:val="0"/>
    <w:rPr>
      <w:rFonts w:ascii="宋体"/>
      <w:sz w:val="18"/>
      <w:szCs w:val="18"/>
    </w:rPr>
  </w:style>
  <w:style w:type="paragraph" w:styleId="8">
    <w:name w:val="annotation text"/>
    <w:basedOn w:val="1"/>
    <w:link w:val="34"/>
    <w:unhideWhenUsed/>
    <w:qFormat/>
    <w:uiPriority w:val="0"/>
    <w:pPr>
      <w:jc w:val="left"/>
    </w:pPr>
  </w:style>
  <w:style w:type="paragraph" w:styleId="9">
    <w:name w:val="Body Text"/>
    <w:basedOn w:val="1"/>
    <w:link w:val="27"/>
    <w:qFormat/>
    <w:uiPriority w:val="0"/>
    <w:pPr>
      <w:tabs>
        <w:tab w:val="left" w:pos="6405"/>
      </w:tabs>
      <w:ind w:right="-63" w:rightChars="-30"/>
    </w:pPr>
    <w:rPr>
      <w:rFonts w:ascii="宋体" w:hAnsi="宋体"/>
      <w:sz w:val="18"/>
      <w:szCs w:val="18"/>
    </w:rPr>
  </w:style>
  <w:style w:type="paragraph" w:styleId="10">
    <w:name w:val="toc 3"/>
    <w:basedOn w:val="1"/>
    <w:next w:val="1"/>
    <w:qFormat/>
    <w:uiPriority w:val="39"/>
    <w:pPr>
      <w:ind w:left="840" w:leftChars="400"/>
    </w:pPr>
  </w:style>
  <w:style w:type="paragraph" w:styleId="11">
    <w:name w:val="Balloon Text"/>
    <w:basedOn w:val="1"/>
    <w:link w:val="31"/>
    <w:semiHidden/>
    <w:unhideWhenUsed/>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unhideWhenUsed/>
    <w:qFormat/>
    <w:uiPriority w:val="39"/>
    <w:pPr>
      <w:ind w:left="1260" w:leftChars="600"/>
    </w:pPr>
  </w:style>
  <w:style w:type="paragraph" w:styleId="16">
    <w:name w:val="toc 2"/>
    <w:basedOn w:val="1"/>
    <w:next w:val="1"/>
    <w:qFormat/>
    <w:uiPriority w:val="39"/>
    <w:pPr>
      <w:tabs>
        <w:tab w:val="right" w:leader="dot" w:pos="8296"/>
      </w:tabs>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29"/>
    <w:qFormat/>
    <w:uiPriority w:val="10"/>
    <w:pPr>
      <w:spacing w:before="240" w:after="60"/>
      <w:jc w:val="center"/>
      <w:outlineLvl w:val="0"/>
    </w:pPr>
    <w:rPr>
      <w:rFonts w:ascii="Cambria" w:hAnsi="Cambria"/>
      <w:b/>
      <w:bCs/>
      <w:sz w:val="32"/>
      <w:szCs w:val="32"/>
    </w:rPr>
  </w:style>
  <w:style w:type="paragraph" w:styleId="19">
    <w:name w:val="annotation subject"/>
    <w:basedOn w:val="8"/>
    <w:next w:val="8"/>
    <w:link w:val="35"/>
    <w:semiHidden/>
    <w:unhideWhenUsed/>
    <w:qFormat/>
    <w:uiPriority w:val="0"/>
    <w:rPr>
      <w:b/>
      <w:bCs/>
    </w:rPr>
  </w:style>
  <w:style w:type="character" w:styleId="22">
    <w:name w:val="FollowedHyperlink"/>
    <w:qFormat/>
    <w:uiPriority w:val="0"/>
    <w:rPr>
      <w:color w:val="666666"/>
      <w:u w:val="none"/>
    </w:rPr>
  </w:style>
  <w:style w:type="character" w:styleId="23">
    <w:name w:val="Hyperlink"/>
    <w:basedOn w:val="21"/>
    <w:qFormat/>
    <w:uiPriority w:val="99"/>
    <w:rPr>
      <w:color w:val="0000FF"/>
      <w:u w:val="single"/>
    </w:rPr>
  </w:style>
  <w:style w:type="character" w:styleId="24">
    <w:name w:val="annotation reference"/>
    <w:basedOn w:val="21"/>
    <w:semiHidden/>
    <w:unhideWhenUsed/>
    <w:qFormat/>
    <w:uiPriority w:val="0"/>
    <w:rPr>
      <w:sz w:val="21"/>
      <w:szCs w:val="21"/>
    </w:rPr>
  </w:style>
  <w:style w:type="character" w:customStyle="1" w:styleId="25">
    <w:name w:val="页眉 Char"/>
    <w:basedOn w:val="21"/>
    <w:link w:val="13"/>
    <w:qFormat/>
    <w:uiPriority w:val="0"/>
    <w:rPr>
      <w:kern w:val="2"/>
      <w:sz w:val="18"/>
      <w:szCs w:val="18"/>
    </w:rPr>
  </w:style>
  <w:style w:type="character" w:customStyle="1" w:styleId="26">
    <w:name w:val="页脚 Char"/>
    <w:basedOn w:val="21"/>
    <w:link w:val="12"/>
    <w:qFormat/>
    <w:uiPriority w:val="99"/>
    <w:rPr>
      <w:kern w:val="2"/>
      <w:sz w:val="18"/>
      <w:szCs w:val="18"/>
    </w:rPr>
  </w:style>
  <w:style w:type="character" w:customStyle="1" w:styleId="27">
    <w:name w:val="正文文本 Char"/>
    <w:link w:val="9"/>
    <w:qFormat/>
    <w:uiPriority w:val="0"/>
    <w:rPr>
      <w:rFonts w:ascii="宋体" w:hAnsi="宋体"/>
      <w:kern w:val="2"/>
      <w:sz w:val="18"/>
      <w:szCs w:val="18"/>
    </w:rPr>
  </w:style>
  <w:style w:type="character" w:customStyle="1" w:styleId="28">
    <w:name w:val="标题 2 Char"/>
    <w:basedOn w:val="21"/>
    <w:link w:val="3"/>
    <w:qFormat/>
    <w:uiPriority w:val="0"/>
    <w:rPr>
      <w:rFonts w:asciiTheme="majorHAnsi" w:hAnsiTheme="majorHAnsi" w:eastAsiaTheme="majorEastAsia" w:cstheme="majorBidi"/>
      <w:b/>
      <w:bCs/>
      <w:kern w:val="2"/>
      <w:sz w:val="32"/>
      <w:szCs w:val="32"/>
    </w:rPr>
  </w:style>
  <w:style w:type="character" w:customStyle="1" w:styleId="29">
    <w:name w:val="标题 Char"/>
    <w:basedOn w:val="21"/>
    <w:link w:val="18"/>
    <w:qFormat/>
    <w:uiPriority w:val="10"/>
    <w:rPr>
      <w:rFonts w:ascii="Cambria" w:hAnsi="Cambria"/>
      <w:b/>
      <w:bCs/>
      <w:kern w:val="2"/>
      <w:sz w:val="32"/>
      <w:szCs w:val="32"/>
    </w:rPr>
  </w:style>
  <w:style w:type="character" w:customStyle="1" w:styleId="30">
    <w:name w:val="文档结构图 Char"/>
    <w:basedOn w:val="21"/>
    <w:link w:val="7"/>
    <w:qFormat/>
    <w:uiPriority w:val="0"/>
    <w:rPr>
      <w:rFonts w:ascii="宋体"/>
      <w:kern w:val="2"/>
      <w:sz w:val="18"/>
      <w:szCs w:val="18"/>
    </w:rPr>
  </w:style>
  <w:style w:type="character" w:customStyle="1" w:styleId="31">
    <w:name w:val="批注框文本 Char"/>
    <w:basedOn w:val="21"/>
    <w:link w:val="11"/>
    <w:semiHidden/>
    <w:qFormat/>
    <w:uiPriority w:val="0"/>
    <w:rPr>
      <w:kern w:val="2"/>
      <w:sz w:val="18"/>
      <w:szCs w:val="18"/>
    </w:rPr>
  </w:style>
  <w:style w:type="paragraph" w:styleId="32">
    <w:name w:val="List Paragraph"/>
    <w:basedOn w:val="1"/>
    <w:unhideWhenUsed/>
    <w:qFormat/>
    <w:uiPriority w:val="99"/>
    <w:pPr>
      <w:ind w:firstLine="420" w:firstLineChars="200"/>
    </w:pPr>
  </w:style>
  <w:style w:type="character" w:customStyle="1" w:styleId="33">
    <w:name w:val="标题 5 Char"/>
    <w:basedOn w:val="21"/>
    <w:link w:val="6"/>
    <w:qFormat/>
    <w:uiPriority w:val="0"/>
    <w:rPr>
      <w:b/>
      <w:bCs/>
      <w:kern w:val="2"/>
      <w:sz w:val="28"/>
      <w:szCs w:val="28"/>
    </w:rPr>
  </w:style>
  <w:style w:type="character" w:customStyle="1" w:styleId="34">
    <w:name w:val="批注文字 Char"/>
    <w:basedOn w:val="21"/>
    <w:link w:val="8"/>
    <w:qFormat/>
    <w:uiPriority w:val="0"/>
    <w:rPr>
      <w:kern w:val="2"/>
      <w:sz w:val="21"/>
      <w:szCs w:val="24"/>
    </w:rPr>
  </w:style>
  <w:style w:type="character" w:customStyle="1" w:styleId="35">
    <w:name w:val="批注主题 Char"/>
    <w:basedOn w:val="34"/>
    <w:link w:val="19"/>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42E1-3577-43E2-ACAD-1AF1C4E1363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6736</Words>
  <Characters>7028</Characters>
  <Lines>62</Lines>
  <Paragraphs>17</Paragraphs>
  <TotalTime>28</TotalTime>
  <ScaleCrop>false</ScaleCrop>
  <LinksUpToDate>false</LinksUpToDate>
  <CharactersWithSpaces>7157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2021-06-13T11:18:00Z</dcterms:created>
  <dc:creator>p</dc:creator>
  <cp:lastModifiedBy>曹希</cp:lastModifiedBy>
  <cp:lastPrinted>2022-06-15T02:56:59Z</cp:lastPrinted>
  <dcterms:modified xsi:type="dcterms:W3CDTF">2022-06-15T02:57:04Z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28B813D0CA0E4A988281851FED69CFD4</vt:lpwstr>
  </property>
</Properties>
</file>